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1D" w:rsidRPr="004C70F9" w:rsidRDefault="00B67752" w:rsidP="009E7C1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C70F9">
        <w:rPr>
          <w:b/>
          <w:bCs/>
          <w:sz w:val="20"/>
          <w:szCs w:val="20"/>
        </w:rPr>
        <w:t xml:space="preserve"> </w:t>
      </w:r>
      <w:r w:rsidR="009E7C1D" w:rsidRPr="004C70F9">
        <w:rPr>
          <w:b/>
          <w:bCs/>
          <w:sz w:val="20"/>
          <w:szCs w:val="20"/>
        </w:rPr>
        <w:t>СИЛЛАБУС</w:t>
      </w:r>
    </w:p>
    <w:p w:rsidR="009E7C1D" w:rsidRPr="004C70F9" w:rsidRDefault="00FF506D" w:rsidP="009E7C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</w:t>
      </w:r>
      <w:r w:rsidR="009E7C1D" w:rsidRPr="004C70F9">
        <w:rPr>
          <w:b/>
          <w:sz w:val="20"/>
          <w:szCs w:val="20"/>
        </w:rPr>
        <w:t xml:space="preserve"> 2020-2021 </w:t>
      </w:r>
      <w:proofErr w:type="spellStart"/>
      <w:r w:rsidR="009E7C1D" w:rsidRPr="004C70F9">
        <w:rPr>
          <w:b/>
          <w:sz w:val="20"/>
          <w:szCs w:val="20"/>
        </w:rPr>
        <w:t>уч</w:t>
      </w:r>
      <w:proofErr w:type="spellEnd"/>
      <w:r w:rsidR="009E7C1D" w:rsidRPr="004C70F9">
        <w:rPr>
          <w:b/>
          <w:sz w:val="20"/>
          <w:szCs w:val="20"/>
        </w:rPr>
        <w:t>. год</w:t>
      </w: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  <w:r w:rsidRPr="004C70F9">
        <w:rPr>
          <w:b/>
          <w:sz w:val="20"/>
          <w:szCs w:val="20"/>
        </w:rPr>
        <w:t>по образовательной п</w:t>
      </w:r>
      <w:r w:rsidR="006C643D" w:rsidRPr="004C70F9">
        <w:rPr>
          <w:b/>
          <w:sz w:val="20"/>
          <w:szCs w:val="20"/>
        </w:rPr>
        <w:t xml:space="preserve">рограмме </w:t>
      </w:r>
      <w:r w:rsidR="005C2A64">
        <w:rPr>
          <w:b/>
          <w:sz w:val="20"/>
          <w:szCs w:val="20"/>
        </w:rPr>
        <w:t>7</w:t>
      </w:r>
      <w:r w:rsidR="005C2A64">
        <w:rPr>
          <w:b/>
          <w:sz w:val="20"/>
          <w:szCs w:val="20"/>
          <w:lang w:val="en-US"/>
        </w:rPr>
        <w:t>M</w:t>
      </w:r>
      <w:r w:rsidR="005C2A64" w:rsidRPr="005C2A64">
        <w:rPr>
          <w:b/>
          <w:sz w:val="20"/>
          <w:szCs w:val="20"/>
        </w:rPr>
        <w:t>05204</w:t>
      </w:r>
      <w:r w:rsidR="00311276" w:rsidRPr="004C70F9">
        <w:rPr>
          <w:b/>
          <w:sz w:val="20"/>
          <w:szCs w:val="20"/>
        </w:rPr>
        <w:t xml:space="preserve"> - </w:t>
      </w:r>
      <w:r w:rsidR="00E62F8F">
        <w:rPr>
          <w:b/>
          <w:sz w:val="20"/>
          <w:szCs w:val="20"/>
        </w:rPr>
        <w:t>«</w:t>
      </w:r>
      <w:proofErr w:type="spellStart"/>
      <w:r w:rsidR="005C2A64">
        <w:rPr>
          <w:b/>
          <w:sz w:val="20"/>
          <w:szCs w:val="20"/>
        </w:rPr>
        <w:t>ГУОС-Геопространственное</w:t>
      </w:r>
      <w:proofErr w:type="spellEnd"/>
      <w:r w:rsidR="005C2A64">
        <w:rPr>
          <w:b/>
          <w:sz w:val="20"/>
          <w:szCs w:val="20"/>
        </w:rPr>
        <w:t xml:space="preserve"> управление окружающей средой</w:t>
      </w:r>
      <w:r w:rsidRPr="004C70F9">
        <w:rPr>
          <w:b/>
          <w:sz w:val="20"/>
          <w:szCs w:val="20"/>
        </w:rPr>
        <w:t>»</w:t>
      </w: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E7C1D" w:rsidRPr="004C70F9" w:rsidTr="00EB514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311276" w:rsidP="005F2AD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2ADE" w:rsidRPr="004C70F9">
              <w:rPr>
                <w:b/>
                <w:sz w:val="20"/>
                <w:szCs w:val="20"/>
              </w:rPr>
              <w:t>студент</w:t>
            </w:r>
            <w:proofErr w:type="gramStart"/>
            <w:r w:rsidR="005F2ADE" w:rsidRPr="004C70F9">
              <w:rPr>
                <w:b/>
                <w:sz w:val="20"/>
                <w:szCs w:val="20"/>
              </w:rPr>
              <w:t>а</w:t>
            </w:r>
            <w:r w:rsidR="009E7C1D" w:rsidRPr="004C70F9">
              <w:rPr>
                <w:b/>
                <w:sz w:val="20"/>
                <w:szCs w:val="20"/>
              </w:rPr>
              <w:t>(</w:t>
            </w:r>
            <w:proofErr w:type="gramEnd"/>
            <w:r w:rsidR="00567416" w:rsidRPr="004C70F9">
              <w:rPr>
                <w:b/>
                <w:sz w:val="20"/>
                <w:szCs w:val="20"/>
              </w:rPr>
              <w:t>СРС</w:t>
            </w:r>
            <w:r w:rsidR="009E7C1D" w:rsidRPr="004C70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</w:t>
            </w:r>
            <w:r w:rsidR="00567416" w:rsidRPr="004C70F9">
              <w:rPr>
                <w:b/>
                <w:sz w:val="20"/>
                <w:szCs w:val="20"/>
              </w:rPr>
              <w:t>СРС</w:t>
            </w:r>
            <w:r w:rsidR="006C643D" w:rsidRPr="004C70F9">
              <w:rPr>
                <w:b/>
                <w:sz w:val="20"/>
                <w:szCs w:val="20"/>
              </w:rPr>
              <w:t>П</w:t>
            </w:r>
            <w:r w:rsidRPr="004C70F9">
              <w:rPr>
                <w:b/>
                <w:sz w:val="20"/>
                <w:szCs w:val="20"/>
              </w:rPr>
              <w:t>)</w:t>
            </w:r>
          </w:p>
        </w:tc>
      </w:tr>
      <w:tr w:rsidR="009E7C1D" w:rsidRPr="004C70F9" w:rsidTr="00EB514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Практ</w:t>
            </w:r>
            <w:proofErr w:type="spellEnd"/>
            <w:r w:rsidRPr="004C70F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</w:tr>
      <w:tr w:rsidR="009E7C1D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616287" w:rsidRDefault="00461413" w:rsidP="003E5D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GISD 5302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461413" w:rsidP="00EB51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ГИС в демографии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616287" w:rsidRDefault="00567416" w:rsidP="00EB514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16287">
              <w:rPr>
                <w:color w:val="FF0000"/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616287" w:rsidRDefault="00255088" w:rsidP="00EB514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16287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616287" w:rsidRDefault="00567416" w:rsidP="00EB514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16287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616287" w:rsidRDefault="00255088" w:rsidP="00EB514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16287"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616287" w:rsidRDefault="00255088" w:rsidP="00EB514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1628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616287" w:rsidRDefault="00E60574" w:rsidP="00EB514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16287">
              <w:rPr>
                <w:color w:val="FF0000"/>
                <w:sz w:val="20"/>
                <w:szCs w:val="20"/>
              </w:rPr>
              <w:t>7</w:t>
            </w:r>
          </w:p>
        </w:tc>
      </w:tr>
      <w:tr w:rsidR="009E7C1D" w:rsidRPr="004C70F9" w:rsidTr="00EB514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E7C1D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pStyle w:val="1"/>
              <w:rPr>
                <w:b/>
              </w:rPr>
            </w:pPr>
            <w:r w:rsidRPr="004C70F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Кол-во </w:t>
            </w:r>
            <w:r w:rsidR="006C643D" w:rsidRPr="004C70F9">
              <w:rPr>
                <w:b/>
                <w:sz w:val="20"/>
                <w:szCs w:val="20"/>
              </w:rPr>
              <w:t>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6252AB" w:rsidP="00EB514A">
            <w:pPr>
              <w:pStyle w:val="1"/>
            </w:pPr>
            <w:proofErr w:type="spellStart"/>
            <w:r>
              <w:t>Он</w:t>
            </w:r>
            <w:r w:rsidR="004B1CF1" w:rsidRPr="004C70F9">
              <w:t>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4C70F9">
              <w:rPr>
                <w:sz w:val="20"/>
                <w:szCs w:val="20"/>
              </w:rPr>
              <w:t>екции-визуализации</w:t>
            </w:r>
            <w:proofErr w:type="spellEnd"/>
            <w:r w:rsidRPr="004C70F9">
              <w:rPr>
                <w:sz w:val="20"/>
                <w:szCs w:val="20"/>
              </w:rPr>
              <w:t>, проблемные лекции, лекции-дискуссии, лекция мозговой штурм,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Семинары, </w:t>
            </w:r>
            <w:proofErr w:type="spellStart"/>
            <w:r w:rsidRPr="004C70F9">
              <w:rPr>
                <w:sz w:val="20"/>
                <w:szCs w:val="20"/>
              </w:rPr>
              <w:t>тренинговые</w:t>
            </w:r>
            <w:proofErr w:type="spellEnd"/>
            <w:r w:rsidRPr="004C70F9">
              <w:rPr>
                <w:sz w:val="20"/>
                <w:szCs w:val="20"/>
              </w:rPr>
              <w:t xml:space="preserve"> занятия, </w:t>
            </w:r>
            <w:proofErr w:type="spellStart"/>
            <w:r w:rsidRPr="004C70F9">
              <w:rPr>
                <w:sz w:val="20"/>
                <w:szCs w:val="20"/>
              </w:rPr>
              <w:t>семинар-кейс-стади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616287" w:rsidRDefault="004B1CF1" w:rsidP="00EB514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1628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Экзамен</w:t>
            </w:r>
          </w:p>
        </w:tc>
      </w:tr>
      <w:tr w:rsidR="004B1CF1" w:rsidRPr="004C70F9" w:rsidTr="00EB514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61413" w:rsidP="00EB514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Келинбаева</w:t>
            </w:r>
            <w:proofErr w:type="spellEnd"/>
            <w:r>
              <w:rPr>
                <w:sz w:val="20"/>
                <w:szCs w:val="20"/>
              </w:rPr>
              <w:t xml:space="preserve"> Р.Ж.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4C70F9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616287" w:rsidRDefault="00461413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  <w:lang w:val="en-US"/>
              </w:rPr>
              <w:t>zhar80@mail.ru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CF1" w:rsidRPr="004C70F9" w:rsidRDefault="004B1CF1" w:rsidP="00EB514A">
            <w:pPr>
              <w:rPr>
                <w:sz w:val="20"/>
                <w:szCs w:val="20"/>
              </w:rPr>
            </w:pP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616287" w:rsidRDefault="00461413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  <w:lang w:val="en-US"/>
              </w:rPr>
              <w:t>3773335 (14-87)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E7C1D" w:rsidRPr="004C70F9" w:rsidTr="00EB514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E7C1D" w:rsidRPr="004C70F9" w:rsidRDefault="009E7C1D" w:rsidP="009E7C1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685"/>
        <w:gridCol w:w="4565"/>
      </w:tblGrid>
      <w:tr w:rsidR="009E7C1D" w:rsidRPr="004C70F9" w:rsidTr="00BA7F2D">
        <w:tc>
          <w:tcPr>
            <w:tcW w:w="2269" w:type="dxa"/>
            <w:shd w:val="clear" w:color="auto" w:fill="auto"/>
          </w:tcPr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685" w:type="dxa"/>
            <w:shd w:val="clear" w:color="auto" w:fill="auto"/>
          </w:tcPr>
          <w:p w:rsidR="009E7C1D" w:rsidRPr="004C70F9" w:rsidRDefault="009E7C1D" w:rsidP="00EB514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C70F9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65" w:type="dxa"/>
            <w:shd w:val="clear" w:color="auto" w:fill="auto"/>
          </w:tcPr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160C7" w:rsidRPr="00E559C5" w:rsidTr="000160C7">
        <w:trPr>
          <w:trHeight w:val="428"/>
        </w:trPr>
        <w:tc>
          <w:tcPr>
            <w:tcW w:w="2269" w:type="dxa"/>
            <w:vMerge w:val="restart"/>
            <w:shd w:val="clear" w:color="auto" w:fill="auto"/>
          </w:tcPr>
          <w:p w:rsidR="00CF53FB" w:rsidRPr="00CF53FB" w:rsidRDefault="00CF53FB" w:rsidP="00CF53FB">
            <w:pPr>
              <w:rPr>
                <w:sz w:val="20"/>
                <w:szCs w:val="20"/>
                <w:lang w:val="en-US"/>
              </w:rPr>
            </w:pPr>
            <w:r w:rsidRPr="008A3FE5">
              <w:rPr>
                <w:rStyle w:val="tlid-translation"/>
                <w:sz w:val="20"/>
                <w:szCs w:val="20"/>
                <w:lang w:val="en-US"/>
              </w:rPr>
              <w:t>Gain insight into evaluating and making analytically structured decisions</w:t>
            </w:r>
            <w:r w:rsidRPr="008A3FE5">
              <w:rPr>
                <w:sz w:val="20"/>
                <w:szCs w:val="20"/>
                <w:lang w:val="en-US"/>
              </w:rPr>
              <w:br/>
            </w:r>
            <w:r w:rsidRPr="008A3FE5">
              <w:rPr>
                <w:rStyle w:val="tlid-translation"/>
                <w:sz w:val="20"/>
                <w:szCs w:val="20"/>
                <w:lang w:val="en-US"/>
              </w:rPr>
              <w:t xml:space="preserve">with the operation </w:t>
            </w:r>
            <w:proofErr w:type="gramStart"/>
            <w:r w:rsidRPr="008A3FE5">
              <w:rPr>
                <w:rStyle w:val="tlid-translation"/>
                <w:sz w:val="20"/>
                <w:szCs w:val="20"/>
                <w:lang w:val="en-US"/>
              </w:rPr>
              <w:t xml:space="preserve">of  </w:t>
            </w:r>
            <w:r w:rsidR="00616287">
              <w:rPr>
                <w:rStyle w:val="tlid-translation"/>
                <w:sz w:val="20"/>
                <w:szCs w:val="20"/>
                <w:lang w:val="en-US"/>
              </w:rPr>
              <w:t>GIS</w:t>
            </w:r>
            <w:proofErr w:type="gramEnd"/>
            <w:r w:rsidR="00616287">
              <w:rPr>
                <w:rStyle w:val="tlid-translation"/>
                <w:sz w:val="20"/>
                <w:szCs w:val="20"/>
                <w:lang w:val="en-US"/>
              </w:rPr>
              <w:t xml:space="preserve"> sources </w:t>
            </w:r>
            <w:r w:rsidRPr="008A3FE5">
              <w:rPr>
                <w:rStyle w:val="tlid-translation"/>
                <w:sz w:val="20"/>
                <w:szCs w:val="20"/>
                <w:lang w:val="en-US"/>
              </w:rPr>
              <w:t>according to v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>ariable directives of demography</w:t>
            </w:r>
            <w:r w:rsidRPr="008A3FE5">
              <w:rPr>
                <w:rStyle w:val="tlid-translation"/>
                <w:sz w:val="20"/>
                <w:szCs w:val="20"/>
                <w:lang w:val="en-US"/>
              </w:rPr>
              <w:t xml:space="preserve"> activities, taking into account aspects of theoretical validity, determining the possibilities o</w:t>
            </w:r>
            <w:r w:rsidR="00616287">
              <w:rPr>
                <w:rStyle w:val="tlid-translation"/>
                <w:sz w:val="20"/>
                <w:szCs w:val="20"/>
                <w:lang w:val="en-US"/>
              </w:rPr>
              <w:t>f integrating sources for</w:t>
            </w:r>
            <w:r w:rsidRPr="008A3FE5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>structuring demographic</w:t>
            </w:r>
            <w:r w:rsidR="00616287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>foundations</w:t>
            </w:r>
            <w:r w:rsidRPr="008A3FE5">
              <w:rPr>
                <w:sz w:val="20"/>
                <w:szCs w:val="20"/>
                <w:lang w:val="en-US"/>
              </w:rPr>
              <w:br/>
            </w:r>
            <w:r w:rsidRPr="008A3FE5">
              <w:rPr>
                <w:rStyle w:val="tlid-translation"/>
                <w:sz w:val="20"/>
                <w:szCs w:val="20"/>
                <w:lang w:val="en-US"/>
              </w:rPr>
              <w:t xml:space="preserve">with maximum 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 xml:space="preserve">number of quantity and </w:t>
            </w:r>
            <w:r w:rsidRPr="008A3FE5">
              <w:rPr>
                <w:rStyle w:val="tlid-translation"/>
                <w:sz w:val="20"/>
                <w:szCs w:val="20"/>
                <w:lang w:val="en-US"/>
              </w:rPr>
              <w:t>quality indicators according to the coverage area.</w:t>
            </w:r>
          </w:p>
          <w:p w:rsidR="000160C7" w:rsidRPr="00CF53FB" w:rsidRDefault="000160C7" w:rsidP="001107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0160C7" w:rsidRPr="00CF53FB" w:rsidRDefault="00110762" w:rsidP="00E559C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РО1 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>awareness o</w:t>
            </w:r>
            <w:r w:rsidR="00616287">
              <w:rPr>
                <w:rStyle w:val="tlid-translation"/>
                <w:sz w:val="20"/>
                <w:szCs w:val="20"/>
                <w:lang w:val="en-US"/>
              </w:rPr>
              <w:t>f the rol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>e and importance of GIS services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 in the implementation of analysis, namely, according to the direction of </w:t>
            </w:r>
            <w:r w:rsidR="00255088">
              <w:rPr>
                <w:rStyle w:val="tlid-translation"/>
                <w:sz w:val="20"/>
                <w:szCs w:val="20"/>
                <w:lang w:val="en-US"/>
              </w:rPr>
              <w:t xml:space="preserve">forming 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 xml:space="preserve">demographic </w:t>
            </w:r>
            <w:r w:rsidR="00255088">
              <w:rPr>
                <w:rStyle w:val="tlid-translation"/>
                <w:sz w:val="20"/>
                <w:szCs w:val="20"/>
                <w:lang w:val="en-US"/>
              </w:rPr>
              <w:t>database, importing and exporting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 xml:space="preserve"> metadata</w:t>
            </w:r>
            <w:r w:rsidR="00255088">
              <w:rPr>
                <w:rStyle w:val="tlid-translation"/>
                <w:sz w:val="20"/>
                <w:szCs w:val="20"/>
                <w:lang w:val="en-US"/>
              </w:rPr>
              <w:t xml:space="preserve"> and 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>taking into account their inherent characteristics.</w:t>
            </w:r>
          </w:p>
        </w:tc>
        <w:tc>
          <w:tcPr>
            <w:tcW w:w="4565" w:type="dxa"/>
            <w:shd w:val="clear" w:color="auto" w:fill="auto"/>
          </w:tcPr>
          <w:p w:rsidR="000160C7" w:rsidRPr="00CF53FB" w:rsidRDefault="000160C7" w:rsidP="004B1CF1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F53FB">
              <w:rPr>
                <w:sz w:val="20"/>
                <w:szCs w:val="20"/>
              </w:rPr>
              <w:t>ИД</w:t>
            </w:r>
            <w:r w:rsidRPr="00CF53FB">
              <w:rPr>
                <w:sz w:val="20"/>
                <w:szCs w:val="20"/>
                <w:lang w:val="en-US"/>
              </w:rPr>
              <w:t xml:space="preserve"> 1.1</w:t>
            </w:r>
            <w:r w:rsidRPr="00CF53FB">
              <w:rPr>
                <w:b/>
                <w:sz w:val="20"/>
                <w:szCs w:val="20"/>
                <w:lang w:val="en-US"/>
              </w:rPr>
              <w:t xml:space="preserve"> 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to determine the structure of the implementation of the 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>GIS services</w:t>
            </w:r>
            <w:r w:rsidR="00291E05">
              <w:rPr>
                <w:rStyle w:val="tlid-translation"/>
                <w:sz w:val="20"/>
                <w:szCs w:val="20"/>
                <w:lang w:val="en-US"/>
              </w:rPr>
              <w:t xml:space="preserve"> in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 xml:space="preserve"> the consideration of demographic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 relationships;</w:t>
            </w:r>
          </w:p>
          <w:p w:rsidR="000160C7" w:rsidRPr="00CF53FB" w:rsidRDefault="000160C7" w:rsidP="004B1CF1">
            <w:pPr>
              <w:jc w:val="both"/>
              <w:rPr>
                <w:sz w:val="20"/>
                <w:szCs w:val="20"/>
                <w:lang w:val="en-US"/>
              </w:rPr>
            </w:pPr>
            <w:r w:rsidRPr="00CF53FB">
              <w:rPr>
                <w:sz w:val="20"/>
                <w:szCs w:val="20"/>
              </w:rPr>
              <w:t>ИД</w:t>
            </w:r>
            <w:r w:rsidRPr="00CF53FB">
              <w:rPr>
                <w:sz w:val="20"/>
                <w:szCs w:val="20"/>
                <w:lang w:val="en-US"/>
              </w:rPr>
              <w:t xml:space="preserve"> 1.2</w:t>
            </w:r>
            <w:r w:rsidR="00110762" w:rsidRPr="00CF53FB">
              <w:rPr>
                <w:sz w:val="20"/>
                <w:szCs w:val="20"/>
                <w:lang w:val="en-US"/>
              </w:rPr>
              <w:t xml:space="preserve"> 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>analyze t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>he structuring of entering meta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>data</w:t>
            </w:r>
            <w:r w:rsidR="00291E05">
              <w:rPr>
                <w:rStyle w:val="tlid-translation"/>
                <w:sz w:val="20"/>
                <w:szCs w:val="20"/>
                <w:lang w:val="en-US"/>
              </w:rPr>
              <w:t xml:space="preserve"> (installation and administration)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 for subsequent analysis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 xml:space="preserve"> based on demographic quantities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>;</w:t>
            </w:r>
          </w:p>
          <w:p w:rsidR="000160C7" w:rsidRPr="00CF53FB" w:rsidRDefault="00110762" w:rsidP="00291E05">
            <w:pPr>
              <w:jc w:val="both"/>
              <w:rPr>
                <w:sz w:val="20"/>
                <w:szCs w:val="20"/>
                <w:lang w:val="en-US"/>
              </w:rPr>
            </w:pPr>
            <w:r w:rsidRPr="00CF53FB">
              <w:rPr>
                <w:sz w:val="20"/>
                <w:szCs w:val="20"/>
              </w:rPr>
              <w:t>ИД</w:t>
            </w:r>
            <w:r w:rsidRPr="00CF53FB">
              <w:rPr>
                <w:sz w:val="20"/>
                <w:szCs w:val="20"/>
                <w:lang w:val="en-US"/>
              </w:rPr>
              <w:t xml:space="preserve"> 1.3 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to form the basis of attributive data </w:t>
            </w:r>
            <w:r w:rsidR="00291E05">
              <w:rPr>
                <w:rStyle w:val="tlid-translation"/>
                <w:sz w:val="20"/>
                <w:szCs w:val="20"/>
                <w:lang w:val="en-US"/>
              </w:rPr>
              <w:t>in processes of import and export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>.</w:t>
            </w:r>
          </w:p>
        </w:tc>
      </w:tr>
      <w:tr w:rsidR="000160C7" w:rsidRPr="00E559C5" w:rsidTr="00CD08C1">
        <w:trPr>
          <w:trHeight w:val="1212"/>
        </w:trPr>
        <w:tc>
          <w:tcPr>
            <w:tcW w:w="2269" w:type="dxa"/>
            <w:vMerge/>
            <w:shd w:val="clear" w:color="auto" w:fill="auto"/>
          </w:tcPr>
          <w:p w:rsidR="000160C7" w:rsidRPr="00CF53FB" w:rsidRDefault="000160C7" w:rsidP="00EB514A">
            <w:pPr>
              <w:jc w:val="both"/>
              <w:rPr>
                <w:b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0160C7" w:rsidRPr="004C70F9" w:rsidRDefault="000160C7" w:rsidP="00291E0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 xml:space="preserve">РО2 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analyze the consequences of the implementation of 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>demographic</w:t>
            </w:r>
            <w:r w:rsidR="00291E05">
              <w:rPr>
                <w:rStyle w:val="tlid-translation"/>
                <w:sz w:val="20"/>
                <w:szCs w:val="20"/>
                <w:lang w:val="en-US"/>
              </w:rPr>
              <w:t xml:space="preserve"> databases, data modeling, normalizi</w:t>
            </w:r>
            <w:r w:rsidR="00C540DB">
              <w:rPr>
                <w:rStyle w:val="tlid-translation"/>
                <w:sz w:val="20"/>
                <w:szCs w:val="20"/>
                <w:lang w:val="en-US"/>
              </w:rPr>
              <w:t>ng databases processes in the GIS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 system.</w:t>
            </w:r>
          </w:p>
        </w:tc>
        <w:tc>
          <w:tcPr>
            <w:tcW w:w="4565" w:type="dxa"/>
            <w:shd w:val="clear" w:color="auto" w:fill="auto"/>
          </w:tcPr>
          <w:p w:rsidR="000160C7" w:rsidRPr="00CF53FB" w:rsidRDefault="000160C7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53FB">
              <w:rPr>
                <w:rFonts w:ascii="Times New Roman" w:hAnsi="Times New Roman"/>
                <w:sz w:val="20"/>
                <w:szCs w:val="20"/>
              </w:rPr>
              <w:t>ИД</w:t>
            </w:r>
            <w:r w:rsidRPr="00CF53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2.1 </w:t>
            </w:r>
            <w:r w:rsidR="00CF53FB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to enumerate and understand the essenc</w:t>
            </w:r>
            <w:r w:rsidR="002828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e of the data modeling</w:t>
            </w:r>
            <w:r w:rsidR="00E559C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for demographic statistics</w:t>
            </w:r>
            <w:r w:rsidR="00CF53FB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0160C7" w:rsidRPr="00CF53FB" w:rsidRDefault="000160C7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53FB">
              <w:rPr>
                <w:rFonts w:ascii="Times New Roman" w:hAnsi="Times New Roman"/>
                <w:sz w:val="20"/>
                <w:szCs w:val="20"/>
              </w:rPr>
              <w:t>ИД</w:t>
            </w:r>
            <w:r w:rsidRPr="00CF53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2.2 </w:t>
            </w:r>
            <w:r w:rsidR="00CF53FB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to evaluat</w:t>
            </w:r>
            <w:r w:rsidR="002828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e types of normalizing databases</w:t>
            </w:r>
            <w:r w:rsidR="00E559C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with metadata</w:t>
            </w:r>
            <w:r w:rsidR="00CF53FB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0160C7" w:rsidRPr="00CF53FB" w:rsidRDefault="000160C7" w:rsidP="00282832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F53FB">
              <w:rPr>
                <w:rFonts w:ascii="Times New Roman" w:hAnsi="Times New Roman"/>
                <w:sz w:val="20"/>
                <w:szCs w:val="20"/>
              </w:rPr>
              <w:t>ИД</w:t>
            </w:r>
            <w:r w:rsidRPr="00CF53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2.3</w:t>
            </w:r>
            <w:r w:rsidRPr="00CF53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F53FB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understand the properties and features of simple techniques for performing </w:t>
            </w:r>
            <w:r w:rsidR="00E559C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in with metadata in demographic</w:t>
            </w:r>
            <w:r w:rsidR="002828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databases</w:t>
            </w:r>
            <w:r w:rsidR="00CF53FB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160C7" w:rsidRPr="00E559C5" w:rsidTr="000160C7">
        <w:trPr>
          <w:trHeight w:val="1607"/>
        </w:trPr>
        <w:tc>
          <w:tcPr>
            <w:tcW w:w="2269" w:type="dxa"/>
            <w:vMerge/>
            <w:shd w:val="clear" w:color="auto" w:fill="auto"/>
          </w:tcPr>
          <w:p w:rsidR="000160C7" w:rsidRPr="00CF53FB" w:rsidRDefault="000160C7" w:rsidP="00EB514A">
            <w:pPr>
              <w:jc w:val="both"/>
              <w:rPr>
                <w:b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0160C7" w:rsidRPr="004C70F9" w:rsidRDefault="000160C7" w:rsidP="00E559C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 xml:space="preserve">РО3 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understand the role of 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>demographic indexes, data quality and format organizing</w:t>
            </w:r>
            <w:r w:rsidR="00291E05">
              <w:rPr>
                <w:rStyle w:val="tlid-translation"/>
                <w:sz w:val="20"/>
                <w:szCs w:val="20"/>
                <w:lang w:val="en-US"/>
              </w:rPr>
              <w:t xml:space="preserve"> visual information based on theoretical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 material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 xml:space="preserve"> and various charts.</w:t>
            </w:r>
          </w:p>
        </w:tc>
        <w:tc>
          <w:tcPr>
            <w:tcW w:w="4565" w:type="dxa"/>
            <w:shd w:val="clear" w:color="auto" w:fill="auto"/>
          </w:tcPr>
          <w:p w:rsidR="000160C7" w:rsidRPr="00CF53FB" w:rsidRDefault="000160C7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53FB">
              <w:rPr>
                <w:rFonts w:ascii="Times New Roman" w:hAnsi="Times New Roman"/>
                <w:sz w:val="20"/>
                <w:szCs w:val="20"/>
              </w:rPr>
              <w:t>ИД</w:t>
            </w:r>
            <w:r w:rsidRPr="00CF53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3.1 </w:t>
            </w:r>
            <w:r w:rsidR="002828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to determine data quality</w:t>
            </w:r>
            <w:r w:rsidR="00E559C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and quantity of objects entered as meta</w:t>
            </w:r>
            <w:r w:rsidR="00CF53FB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data;</w:t>
            </w:r>
          </w:p>
          <w:p w:rsidR="000160C7" w:rsidRPr="00CF53FB" w:rsidRDefault="000160C7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53FB">
              <w:rPr>
                <w:rFonts w:ascii="Times New Roman" w:hAnsi="Times New Roman"/>
                <w:sz w:val="20"/>
                <w:szCs w:val="20"/>
              </w:rPr>
              <w:t>ИД</w:t>
            </w:r>
            <w:r w:rsidRPr="00CF53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3.2 </w:t>
            </w:r>
            <w:r w:rsidR="00CF53FB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to assess the availability of tools for the implementat</w:t>
            </w:r>
            <w:r w:rsidR="002828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ion of indexes</w:t>
            </w:r>
            <w:r w:rsidR="00E559C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and numerous charts for better visualization</w:t>
            </w:r>
            <w:r w:rsidR="00CF53FB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0160C7" w:rsidRPr="004C70F9" w:rsidRDefault="000160C7" w:rsidP="00822F76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F53FB">
              <w:rPr>
                <w:rFonts w:ascii="Times New Roman" w:hAnsi="Times New Roman"/>
                <w:sz w:val="20"/>
                <w:szCs w:val="20"/>
              </w:rPr>
              <w:t>ИД</w:t>
            </w:r>
            <w:r w:rsidRPr="00CF53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3.3 </w:t>
            </w:r>
            <w:r w:rsidR="00CF53FB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calculate the variations of the potential component with the available statistical data</w:t>
            </w:r>
            <w:r w:rsidR="002828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in query plans</w:t>
            </w:r>
            <w:r w:rsidR="00E559C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depending on category of future analysis</w:t>
            </w:r>
            <w:r w:rsidR="00CF53FB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160C7" w:rsidRPr="00E559C5" w:rsidTr="000160C7">
        <w:trPr>
          <w:trHeight w:val="1515"/>
        </w:trPr>
        <w:tc>
          <w:tcPr>
            <w:tcW w:w="2269" w:type="dxa"/>
            <w:vMerge/>
            <w:shd w:val="clear" w:color="auto" w:fill="auto"/>
          </w:tcPr>
          <w:p w:rsidR="000160C7" w:rsidRPr="00CF53FB" w:rsidRDefault="000160C7" w:rsidP="00EB514A">
            <w:pPr>
              <w:jc w:val="both"/>
              <w:rPr>
                <w:b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F53FB" w:rsidRPr="00CF53FB" w:rsidRDefault="000160C7" w:rsidP="00CF53FB">
            <w:pPr>
              <w:rPr>
                <w:sz w:val="20"/>
                <w:szCs w:val="20"/>
                <w:lang w:val="en-US"/>
              </w:rPr>
            </w:pPr>
            <w:r w:rsidRPr="00CF53FB">
              <w:rPr>
                <w:sz w:val="20"/>
                <w:szCs w:val="20"/>
                <w:lang w:val="kk-KZ" w:eastAsia="ar-SA"/>
              </w:rPr>
              <w:t xml:space="preserve">РО4 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understand and apply </w:t>
            </w:r>
            <w:r w:rsidR="00C540DB">
              <w:rPr>
                <w:rStyle w:val="tlid-translation"/>
                <w:sz w:val="20"/>
                <w:szCs w:val="20"/>
                <w:lang w:val="en-US"/>
              </w:rPr>
              <w:t>GIS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="00291E05">
              <w:rPr>
                <w:rStyle w:val="tlid-translation"/>
                <w:sz w:val="20"/>
                <w:szCs w:val="20"/>
                <w:lang w:val="en-US"/>
              </w:rPr>
              <w:t>technology in the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 directive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 xml:space="preserve"> of demographic processes</w:t>
            </w:r>
            <w:r w:rsidR="00291E05">
              <w:rPr>
                <w:rStyle w:val="tlid-translation"/>
                <w:sz w:val="20"/>
                <w:szCs w:val="20"/>
                <w:lang w:val="en-US"/>
              </w:rPr>
              <w:t xml:space="preserve"> and configuration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 xml:space="preserve"> based on relations you create.</w:t>
            </w:r>
          </w:p>
          <w:p w:rsidR="000160C7" w:rsidRPr="00CF53FB" w:rsidRDefault="000160C7" w:rsidP="00822F76">
            <w:pPr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4565" w:type="dxa"/>
            <w:shd w:val="clear" w:color="auto" w:fill="auto"/>
          </w:tcPr>
          <w:p w:rsidR="000160C7" w:rsidRPr="00CF53FB" w:rsidRDefault="000160C7" w:rsidP="000160C7">
            <w:pPr>
              <w:jc w:val="both"/>
              <w:rPr>
                <w:sz w:val="20"/>
                <w:szCs w:val="20"/>
                <w:lang w:val="en-US"/>
              </w:rPr>
            </w:pPr>
            <w:r w:rsidRPr="00CF53FB">
              <w:rPr>
                <w:sz w:val="20"/>
                <w:szCs w:val="20"/>
              </w:rPr>
              <w:t>ИД</w:t>
            </w:r>
            <w:r w:rsidRPr="00CF53FB">
              <w:rPr>
                <w:sz w:val="20"/>
                <w:szCs w:val="20"/>
                <w:lang w:val="en-US"/>
              </w:rPr>
              <w:t xml:space="preserve"> </w:t>
            </w:r>
            <w:r w:rsidR="00AB0038" w:rsidRPr="00CF53FB">
              <w:rPr>
                <w:sz w:val="20"/>
                <w:szCs w:val="20"/>
                <w:lang w:val="kk-KZ"/>
              </w:rPr>
              <w:t>4</w:t>
            </w:r>
            <w:r w:rsidRPr="00CF53FB">
              <w:rPr>
                <w:sz w:val="20"/>
                <w:szCs w:val="20"/>
                <w:lang w:val="en-US"/>
              </w:rPr>
              <w:t xml:space="preserve">.1 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>to apply knowledge in the field of insertion of layers and subsequent analysis;</w:t>
            </w:r>
          </w:p>
          <w:p w:rsidR="000160C7" w:rsidRPr="00CF53FB" w:rsidRDefault="000160C7" w:rsidP="000160C7">
            <w:pPr>
              <w:jc w:val="both"/>
              <w:rPr>
                <w:sz w:val="20"/>
                <w:szCs w:val="20"/>
                <w:lang w:val="en-US"/>
              </w:rPr>
            </w:pPr>
            <w:r w:rsidRPr="00CF53FB">
              <w:rPr>
                <w:sz w:val="20"/>
                <w:szCs w:val="20"/>
              </w:rPr>
              <w:t>ИД</w:t>
            </w:r>
            <w:r w:rsidRPr="00CF53FB">
              <w:rPr>
                <w:sz w:val="20"/>
                <w:szCs w:val="20"/>
                <w:lang w:val="en-US"/>
              </w:rPr>
              <w:t xml:space="preserve"> </w:t>
            </w:r>
            <w:r w:rsidR="00AB0038" w:rsidRPr="00CF53FB">
              <w:rPr>
                <w:sz w:val="20"/>
                <w:szCs w:val="20"/>
                <w:lang w:val="kk-KZ"/>
              </w:rPr>
              <w:t>4</w:t>
            </w:r>
            <w:r w:rsidRPr="00CF53FB">
              <w:rPr>
                <w:sz w:val="20"/>
                <w:szCs w:val="20"/>
                <w:lang w:val="en-US"/>
              </w:rPr>
              <w:t>.2</w:t>
            </w:r>
            <w:r w:rsidRPr="00CF53FB">
              <w:rPr>
                <w:sz w:val="20"/>
                <w:szCs w:val="20"/>
                <w:lang w:val="kk-KZ"/>
              </w:rPr>
              <w:t xml:space="preserve"> 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analyze modern types of </w:t>
            </w:r>
            <w:r w:rsidR="00282832">
              <w:rPr>
                <w:rStyle w:val="tlid-translation"/>
                <w:sz w:val="20"/>
                <w:szCs w:val="20"/>
                <w:lang w:val="en-US"/>
              </w:rPr>
              <w:t>standardization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 xml:space="preserve"> demographic data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>;</w:t>
            </w:r>
          </w:p>
          <w:p w:rsidR="000160C7" w:rsidRPr="00CF53FB" w:rsidRDefault="000160C7" w:rsidP="00AB0038">
            <w:pPr>
              <w:jc w:val="both"/>
              <w:rPr>
                <w:sz w:val="20"/>
                <w:szCs w:val="20"/>
                <w:lang w:val="en-US"/>
              </w:rPr>
            </w:pPr>
            <w:r w:rsidRPr="00CF53FB">
              <w:rPr>
                <w:sz w:val="20"/>
                <w:szCs w:val="20"/>
              </w:rPr>
              <w:t>ИД</w:t>
            </w:r>
            <w:r w:rsidRPr="00CF53FB">
              <w:rPr>
                <w:sz w:val="20"/>
                <w:szCs w:val="20"/>
                <w:lang w:val="en-US"/>
              </w:rPr>
              <w:t xml:space="preserve"> </w:t>
            </w:r>
            <w:r w:rsidR="00AB0038" w:rsidRPr="00CF53FB">
              <w:rPr>
                <w:sz w:val="20"/>
                <w:szCs w:val="20"/>
                <w:lang w:val="kk-KZ"/>
              </w:rPr>
              <w:t>4</w:t>
            </w:r>
            <w:r w:rsidRPr="00CF53FB">
              <w:rPr>
                <w:sz w:val="20"/>
                <w:szCs w:val="20"/>
                <w:lang w:val="en-US"/>
              </w:rPr>
              <w:t xml:space="preserve">.3 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to give recommendations </w:t>
            </w:r>
            <w:r w:rsidR="00282832">
              <w:rPr>
                <w:rStyle w:val="tlid-translation"/>
                <w:sz w:val="20"/>
                <w:szCs w:val="20"/>
                <w:lang w:val="en-US"/>
              </w:rPr>
              <w:t>on the results of configuration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 xml:space="preserve"> structure for demographic metadata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>.</w:t>
            </w:r>
          </w:p>
        </w:tc>
      </w:tr>
      <w:tr w:rsidR="009A4AFC" w:rsidRPr="004C70F9" w:rsidTr="00BA7F2D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C70F9">
              <w:rPr>
                <w:b/>
              </w:rPr>
              <w:lastRenderedPageBreak/>
              <w:t>Пререквизиты</w:t>
            </w:r>
            <w:proofErr w:type="spellEnd"/>
            <w:r w:rsidRPr="004C70F9">
              <w:rPr>
                <w:b/>
              </w:rPr>
              <w:t xml:space="preserve"> 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4B1CF1">
            <w:pPr>
              <w:rPr>
                <w:b/>
                <w:sz w:val="20"/>
                <w:szCs w:val="20"/>
              </w:rPr>
            </w:pPr>
          </w:p>
        </w:tc>
      </w:tr>
      <w:tr w:rsidR="009A4AFC" w:rsidRPr="004C70F9" w:rsidTr="00BA7F2D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C70F9">
              <w:rPr>
                <w:b/>
              </w:rPr>
              <w:t>Постреквизиты</w:t>
            </w:r>
            <w:proofErr w:type="spellEnd"/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 </w:t>
            </w:r>
          </w:p>
        </w:tc>
      </w:tr>
      <w:tr w:rsidR="009A4AFC" w:rsidRPr="00E559C5" w:rsidTr="00BA7F2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rPr>
                <w:b/>
              </w:rPr>
            </w:pPr>
            <w:r w:rsidRPr="004C70F9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9C5" w:rsidRPr="00E559C5" w:rsidRDefault="00E559C5" w:rsidP="00E559C5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E559C5">
              <w:rPr>
                <w:color w:val="auto"/>
                <w:sz w:val="20"/>
                <w:szCs w:val="20"/>
                <w:lang w:val="kk-KZ"/>
              </w:rPr>
              <w:t>1.Glad, John. 2008. Future Human Evolution: Eugenics in the Twenty-First Century. Hermitage Publishers, ISBN 1-55779-154-6 [1]</w:t>
            </w:r>
          </w:p>
          <w:p w:rsidR="00E559C5" w:rsidRPr="00E559C5" w:rsidRDefault="00E559C5" w:rsidP="00E559C5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E559C5">
              <w:rPr>
                <w:color w:val="auto"/>
                <w:sz w:val="20"/>
                <w:szCs w:val="20"/>
                <w:lang w:val="kk-KZ"/>
              </w:rPr>
              <w:t>2.Preston, Samuel, Patrick Heuveline, and Michel Guillot. 2000. Demography: Measuring and Modeling Population Processes. Blackwell Publishing.</w:t>
            </w:r>
          </w:p>
          <w:p w:rsidR="00E559C5" w:rsidRPr="00E559C5" w:rsidRDefault="00E559C5" w:rsidP="00E559C5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E559C5">
              <w:rPr>
                <w:color w:val="auto"/>
                <w:sz w:val="20"/>
                <w:szCs w:val="20"/>
                <w:lang w:val="kk-KZ"/>
              </w:rPr>
              <w:t>3.Paul R. Ehrlich (1968), The Population Bomb Controversial Neo-Malthusianist pamphlet</w:t>
            </w:r>
          </w:p>
          <w:p w:rsidR="00E559C5" w:rsidRPr="00E559C5" w:rsidRDefault="00E559C5" w:rsidP="00E559C5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E559C5">
              <w:rPr>
                <w:color w:val="auto"/>
                <w:sz w:val="20"/>
                <w:szCs w:val="20"/>
                <w:lang w:val="kk-KZ"/>
              </w:rPr>
              <w:t>4.Leonid A. Gavrilov &amp; Natalia S. Gavrilova (1991), The Biology of Life Span: A Quantitative Approach. New York: Harwood Academic Publisher, ISBN 3-7186-4983-7</w:t>
            </w:r>
          </w:p>
          <w:p w:rsidR="00E559C5" w:rsidRPr="00E559C5" w:rsidRDefault="00E559C5" w:rsidP="00E559C5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E559C5">
              <w:rPr>
                <w:color w:val="auto"/>
                <w:sz w:val="20"/>
                <w:szCs w:val="20"/>
                <w:lang w:val="kk-KZ"/>
              </w:rPr>
              <w:t>5.Phillip Longman (2004), The Empty Cradle: how falling birth rates threaten global prosperity and what to do about it</w:t>
            </w:r>
          </w:p>
          <w:p w:rsidR="00E559C5" w:rsidRPr="00E559C5" w:rsidRDefault="00E559C5" w:rsidP="00E559C5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E559C5">
              <w:rPr>
                <w:color w:val="auto"/>
                <w:sz w:val="20"/>
                <w:szCs w:val="20"/>
                <w:lang w:val="kk-KZ"/>
              </w:rPr>
              <w:t>6.Joe McFalls (2007), Population: A Lively Introduction, Population Reference Bureau [2]</w:t>
            </w:r>
          </w:p>
          <w:p w:rsidR="00E559C5" w:rsidRPr="00E559C5" w:rsidRDefault="00E559C5" w:rsidP="00E559C5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E559C5">
              <w:rPr>
                <w:color w:val="auto"/>
                <w:sz w:val="20"/>
                <w:szCs w:val="20"/>
                <w:lang w:val="kk-KZ"/>
              </w:rPr>
              <w:t>7.Ben J. Wattenberg (2004), How the New Demography of Depopulation Will Shape Our Future. Chicago: R. Dee, ISBN 1-56663-606-X</w:t>
            </w:r>
          </w:p>
          <w:p w:rsidR="00E559C5" w:rsidRPr="00E559C5" w:rsidRDefault="00E559C5" w:rsidP="00E559C5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E559C5">
              <w:rPr>
                <w:color w:val="auto"/>
                <w:sz w:val="20"/>
                <w:szCs w:val="20"/>
                <w:lang w:val="kk-KZ"/>
              </w:rPr>
              <w:t>8.Andrey Korotayev, Artemy Malkov, &amp; Daria Khaltourina (2006). Introduction to Social Macrodynamics: Compact Macromodels of the World System Growth. Moscow: URSS, ISBN 5-484-00414-4 [3]</w:t>
            </w:r>
          </w:p>
          <w:p w:rsidR="00E559C5" w:rsidRPr="00E559C5" w:rsidRDefault="00E559C5" w:rsidP="00E559C5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E559C5">
              <w:rPr>
                <w:color w:val="auto"/>
                <w:sz w:val="20"/>
                <w:szCs w:val="20"/>
                <w:lang w:val="kk-KZ"/>
              </w:rPr>
              <w:t>9.Demographic Winter 52 minute documentary on demography and global underpopulation</w:t>
            </w:r>
          </w:p>
          <w:p w:rsidR="00F05B93" w:rsidRPr="00F05B93" w:rsidRDefault="00E559C5" w:rsidP="00E559C5">
            <w:pPr>
              <w:pStyle w:val="Default"/>
              <w:rPr>
                <w:b/>
                <w:color w:val="auto"/>
                <w:sz w:val="26"/>
                <w:szCs w:val="26"/>
                <w:lang w:val="kk-KZ"/>
              </w:rPr>
            </w:pPr>
            <w:r w:rsidRPr="00E559C5">
              <w:rPr>
                <w:color w:val="auto"/>
                <w:sz w:val="20"/>
                <w:szCs w:val="20"/>
                <w:lang w:val="kk-KZ"/>
              </w:rPr>
              <w:t>10.Demographic Bomb Part II documentary (to Demographic Winter) on demography and the effects of population control</w:t>
            </w:r>
          </w:p>
        </w:tc>
      </w:tr>
    </w:tbl>
    <w:p w:rsidR="009E7C1D" w:rsidRPr="004C70F9" w:rsidRDefault="009E7C1D" w:rsidP="009E7C1D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18"/>
      </w:tblGrid>
      <w:tr w:rsidR="009E7C1D" w:rsidRPr="004C70F9" w:rsidTr="003112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E7C1D" w:rsidRPr="004C70F9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E7C1D" w:rsidRPr="004C70F9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ВНИМАНИЕ! </w:t>
            </w:r>
            <w:r w:rsidRPr="004C70F9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C70F9">
              <w:rPr>
                <w:sz w:val="20"/>
                <w:szCs w:val="20"/>
              </w:rPr>
              <w:t>дедлайнов</w:t>
            </w:r>
            <w:proofErr w:type="spellEnd"/>
            <w:r w:rsidRPr="004C70F9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C70F9">
              <w:rPr>
                <w:sz w:val="20"/>
                <w:szCs w:val="20"/>
              </w:rPr>
              <w:t>Дедлайн</w:t>
            </w:r>
            <w:proofErr w:type="spellEnd"/>
            <w:r w:rsidRPr="004C70F9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4C70F9">
              <w:rPr>
                <w:sz w:val="20"/>
                <w:szCs w:val="20"/>
              </w:rPr>
              <w:t>указан</w:t>
            </w:r>
            <w:proofErr w:type="gramEnd"/>
            <w:r w:rsidRPr="004C70F9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9E7C1D" w:rsidRPr="004C70F9" w:rsidRDefault="009E7C1D" w:rsidP="00EB514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E7C1D" w:rsidRPr="004C70F9" w:rsidRDefault="009E7C1D" w:rsidP="00EB514A">
            <w:pPr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 xml:space="preserve">- Практические/лабораторные занятия, </w:t>
            </w:r>
            <w:r w:rsidR="006C643D" w:rsidRPr="004C70F9">
              <w:rPr>
                <w:bCs/>
                <w:sz w:val="20"/>
                <w:szCs w:val="20"/>
              </w:rPr>
              <w:t>СРМ</w:t>
            </w:r>
            <w:r w:rsidRPr="004C70F9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:rsidR="009E7C1D" w:rsidRPr="004C70F9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- </w:t>
            </w:r>
            <w:proofErr w:type="gramStart"/>
            <w:r w:rsidRPr="004C70F9">
              <w:rPr>
                <w:sz w:val="20"/>
                <w:szCs w:val="20"/>
              </w:rPr>
              <w:t>Недопустимы</w:t>
            </w:r>
            <w:proofErr w:type="gramEnd"/>
            <w:r w:rsidRPr="004C70F9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C70F9">
              <w:rPr>
                <w:sz w:val="20"/>
                <w:szCs w:val="20"/>
                <w:lang w:val="kk-KZ"/>
              </w:rPr>
              <w:t>е</w:t>
            </w:r>
            <w:r w:rsidRPr="004C70F9">
              <w:rPr>
                <w:sz w:val="20"/>
                <w:szCs w:val="20"/>
              </w:rPr>
              <w:t>-адресу</w:t>
            </w:r>
            <w:r w:rsidRPr="004C70F9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4C70F9">
                <w:rPr>
                  <w:rStyle w:val="a6"/>
                  <w:color w:val="auto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4C70F9">
                <w:rPr>
                  <w:rStyle w:val="a6"/>
                  <w:color w:val="auto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4C70F9">
                <w:rPr>
                  <w:rStyle w:val="a6"/>
                  <w:color w:val="auto"/>
                  <w:sz w:val="20"/>
                  <w:szCs w:val="20"/>
                  <w:lang w:eastAsia="ar-SA"/>
                </w:rPr>
                <w:t>.</w:t>
              </w:r>
              <w:r w:rsidRPr="004C70F9">
                <w:rPr>
                  <w:rStyle w:val="a6"/>
                  <w:color w:val="auto"/>
                  <w:sz w:val="20"/>
                  <w:szCs w:val="20"/>
                  <w:lang w:val="en-US" w:eastAsia="ar-SA"/>
                </w:rPr>
                <w:t>com</w:t>
              </w:r>
            </w:hyperlink>
            <w:r w:rsidRPr="004C70F9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E7C1D" w:rsidRPr="004C70F9" w:rsidTr="003112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C70F9">
              <w:rPr>
                <w:b/>
                <w:sz w:val="20"/>
                <w:szCs w:val="20"/>
              </w:rPr>
              <w:t xml:space="preserve"> оценивание:</w:t>
            </w:r>
            <w:r w:rsidRPr="004C70F9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C70F9">
              <w:rPr>
                <w:sz w:val="20"/>
                <w:szCs w:val="20"/>
              </w:rPr>
              <w:t>сформированности</w:t>
            </w:r>
            <w:proofErr w:type="spellEnd"/>
            <w:r w:rsidRPr="004C70F9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C70F9">
              <w:rPr>
                <w:b/>
                <w:sz w:val="20"/>
                <w:szCs w:val="20"/>
              </w:rPr>
              <w:t xml:space="preserve"> оценивание:</w:t>
            </w:r>
            <w:r w:rsidRPr="004C70F9">
              <w:rPr>
                <w:sz w:val="20"/>
                <w:szCs w:val="20"/>
              </w:rPr>
              <w:t xml:space="preserve"> оценивани</w:t>
            </w:r>
            <w:r w:rsidR="00A91032" w:rsidRPr="004C70F9">
              <w:rPr>
                <w:sz w:val="20"/>
                <w:szCs w:val="20"/>
              </w:rPr>
              <w:t>е активности работы в аудитории</w:t>
            </w:r>
            <w:r w:rsidRPr="004C70F9">
              <w:rPr>
                <w:sz w:val="20"/>
                <w:szCs w:val="20"/>
              </w:rPr>
              <w:t>; оценивание выполненного задания.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p w:rsidR="009E7C1D" w:rsidRPr="004C70F9" w:rsidRDefault="009E7C1D" w:rsidP="009E7C1D">
      <w:pPr>
        <w:tabs>
          <w:tab w:val="left" w:pos="1276"/>
        </w:tabs>
        <w:jc w:val="center"/>
        <w:rPr>
          <w:b/>
          <w:sz w:val="20"/>
          <w:szCs w:val="20"/>
        </w:rPr>
      </w:pPr>
      <w:r w:rsidRPr="004C70F9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918"/>
        <w:gridCol w:w="1134"/>
        <w:gridCol w:w="567"/>
        <w:gridCol w:w="709"/>
        <w:gridCol w:w="1134"/>
      </w:tblGrid>
      <w:tr w:rsidR="00A91032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Форма оценки знаний</w:t>
            </w:r>
          </w:p>
        </w:tc>
      </w:tr>
      <w:tr w:rsidR="00A91032" w:rsidRPr="00E559C5" w:rsidTr="005217F9">
        <w:trPr>
          <w:jc w:val="center"/>
        </w:trPr>
        <w:tc>
          <w:tcPr>
            <w:tcW w:w="9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CF53FB" w:rsidRDefault="00A91032" w:rsidP="00832C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4C70F9">
              <w:rPr>
                <w:b/>
                <w:sz w:val="20"/>
                <w:szCs w:val="20"/>
                <w:lang w:val="kk-KZ"/>
              </w:rPr>
              <w:t>Модуль 1</w:t>
            </w:r>
            <w:r w:rsidRPr="00CF53FB">
              <w:rPr>
                <w:b/>
                <w:sz w:val="20"/>
                <w:szCs w:val="20"/>
                <w:lang w:val="en-US"/>
              </w:rPr>
              <w:t xml:space="preserve"> 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>Gen</w:t>
            </w:r>
            <w:r w:rsidR="002E3E35">
              <w:rPr>
                <w:rStyle w:val="tlid-translation"/>
                <w:sz w:val="20"/>
                <w:szCs w:val="20"/>
                <w:lang w:val="en-US"/>
              </w:rPr>
              <w:t>eral issues of forming da</w:t>
            </w:r>
            <w:r w:rsidR="006D1F16">
              <w:rPr>
                <w:rStyle w:val="tlid-translation"/>
                <w:sz w:val="20"/>
                <w:szCs w:val="20"/>
                <w:lang w:val="en-US"/>
              </w:rPr>
              <w:t>tabase in GIS services according to demographic processes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>.</w:t>
            </w:r>
          </w:p>
        </w:tc>
      </w:tr>
      <w:tr w:rsidR="00A91032" w:rsidRPr="004C70F9" w:rsidTr="005217F9">
        <w:trPr>
          <w:trHeight w:val="4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CF53FB" w:rsidRDefault="006B1620" w:rsidP="00F05B93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F53FB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A91032" w:rsidRPr="00CF53FB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Course subject and </w:t>
            </w:r>
            <w:r w:rsidR="00CA05F2">
              <w:rPr>
                <w:rStyle w:val="tlid-translation"/>
                <w:sz w:val="20"/>
                <w:szCs w:val="20"/>
                <w:lang w:val="en-US"/>
              </w:rPr>
              <w:t>ob</w:t>
            </w:r>
            <w:r w:rsidR="00E559C5">
              <w:rPr>
                <w:rStyle w:val="tlid-translation"/>
                <w:sz w:val="20"/>
                <w:szCs w:val="20"/>
                <w:lang w:val="en-US"/>
              </w:rPr>
              <w:t>jectives. GIS services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>. The theoretical</w:t>
            </w:r>
            <w:r w:rsidR="00CA05F2">
              <w:rPr>
                <w:rStyle w:val="tlid-translation"/>
                <w:sz w:val="20"/>
                <w:szCs w:val="20"/>
                <w:lang w:val="en-US"/>
              </w:rPr>
              <w:t xml:space="preserve"> and practical value of technical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 research. Literature review.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032" w:rsidRPr="004C70F9" w:rsidRDefault="00E60574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C70F9" w:rsidRDefault="00A91032" w:rsidP="00EB514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A91032" w:rsidRPr="004C70F9" w:rsidTr="005217F9">
        <w:trPr>
          <w:trHeight w:val="4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8A3FE5" w:rsidRDefault="00705BED" w:rsidP="002E3E35">
            <w:pPr>
              <w:rPr>
                <w:sz w:val="20"/>
                <w:szCs w:val="20"/>
                <w:lang w:val="en-US"/>
              </w:rPr>
            </w:pPr>
            <w:r w:rsidRPr="00CF53FB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F971B9" w:rsidRPr="00CF53FB">
              <w:rPr>
                <w:b/>
                <w:bCs/>
                <w:sz w:val="20"/>
                <w:szCs w:val="20"/>
                <w:lang w:val="kk-KZ"/>
              </w:rPr>
              <w:t>аб</w:t>
            </w:r>
            <w:r w:rsidR="00A91032" w:rsidRPr="00CF53FB">
              <w:rPr>
                <w:b/>
                <w:bCs/>
                <w:sz w:val="20"/>
                <w:szCs w:val="20"/>
              </w:rPr>
              <w:t>З</w:t>
            </w:r>
            <w:r w:rsidR="00A91032" w:rsidRPr="00CF53F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D1F16">
              <w:rPr>
                <w:rStyle w:val="tlid-translation"/>
                <w:sz w:val="20"/>
                <w:szCs w:val="20"/>
                <w:lang w:val="en-US"/>
              </w:rPr>
              <w:t xml:space="preserve">Creation and discussion of dynamic population 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>process</w:t>
            </w:r>
            <w:r w:rsidR="002E3E35">
              <w:rPr>
                <w:rStyle w:val="tlid-translation"/>
                <w:sz w:val="20"/>
                <w:szCs w:val="20"/>
                <w:lang w:val="en-US"/>
              </w:rPr>
              <w:t>es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 according to the area of interest.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032" w:rsidRPr="004C70F9" w:rsidRDefault="00E60574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C7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C70F9" w:rsidRDefault="00A91032" w:rsidP="00EB514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CF53FB" w:rsidRDefault="00226196" w:rsidP="00F05B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F53F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="00CF53FB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Ba</w:t>
            </w:r>
            <w:r w:rsidR="002E3E3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sics in directiv</w:t>
            </w:r>
            <w:r w:rsidR="006D1F16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e of standards in dynamics according to temporal and spatial characteristics</w:t>
            </w:r>
            <w:r w:rsidR="00CF53FB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2.1</w:t>
            </w:r>
          </w:p>
          <w:p w:rsidR="00226196" w:rsidRPr="004C70F9" w:rsidRDefault="00226196" w:rsidP="00244AB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CF53FB" w:rsidRDefault="00226196" w:rsidP="0098744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F53FB">
              <w:rPr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>Creation and a</w:t>
            </w:r>
            <w:r w:rsidR="006D1F16">
              <w:rPr>
                <w:rStyle w:val="tlid-translation"/>
                <w:sz w:val="20"/>
                <w:szCs w:val="20"/>
                <w:lang w:val="en-US"/>
              </w:rPr>
              <w:t>nalysis of metadata</w:t>
            </w:r>
            <w:r w:rsidR="002E3E35">
              <w:rPr>
                <w:rStyle w:val="tlid-translation"/>
                <w:sz w:val="20"/>
                <w:szCs w:val="20"/>
                <w:lang w:val="en-US"/>
              </w:rPr>
              <w:t>, catalog and database</w:t>
            </w:r>
            <w:r w:rsidR="00CF53FB" w:rsidRPr="008A3FE5">
              <w:rPr>
                <w:rStyle w:val="tlid-translation"/>
                <w:sz w:val="20"/>
                <w:szCs w:val="20"/>
                <w:lang w:val="en-US"/>
              </w:rPr>
              <w:t xml:space="preserve"> based on the results of ongoing technical analysis processes</w:t>
            </w:r>
            <w:r w:rsidR="006D1F16">
              <w:rPr>
                <w:rStyle w:val="tlid-translation"/>
                <w:sz w:val="20"/>
                <w:szCs w:val="20"/>
                <w:lang w:val="en-US"/>
              </w:rPr>
              <w:t xml:space="preserve"> in the beginning of transferring data.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C7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6D1F16" w:rsidTr="005217F9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2E3E35" w:rsidRDefault="00226196" w:rsidP="002E3E35">
            <w:pPr>
              <w:pStyle w:val="Default"/>
              <w:rPr>
                <w:b/>
                <w:bCs/>
                <w:color w:val="auto"/>
                <w:sz w:val="20"/>
                <w:szCs w:val="20"/>
                <w:lang w:val="en-US" w:eastAsia="ar-SA"/>
              </w:rPr>
            </w:pPr>
            <w:r w:rsidRPr="00CF53FB">
              <w:rPr>
                <w:b/>
                <w:color w:val="auto"/>
                <w:sz w:val="20"/>
                <w:szCs w:val="20"/>
              </w:rPr>
              <w:t>Л</w:t>
            </w:r>
            <w:r w:rsidRPr="002E3E35">
              <w:rPr>
                <w:b/>
                <w:color w:val="auto"/>
                <w:sz w:val="20"/>
                <w:szCs w:val="20"/>
                <w:lang w:val="en-US"/>
              </w:rPr>
              <w:t xml:space="preserve">3. </w:t>
            </w:r>
            <w:r w:rsidR="002E3E35">
              <w:rPr>
                <w:bCs/>
                <w:color w:val="auto"/>
                <w:sz w:val="20"/>
                <w:szCs w:val="20"/>
                <w:lang w:val="en-US" w:eastAsia="ar-SA"/>
              </w:rPr>
              <w:t>Accessing a database and explo</w:t>
            </w:r>
            <w:r w:rsidR="006D1F16">
              <w:rPr>
                <w:bCs/>
                <w:color w:val="auto"/>
                <w:sz w:val="20"/>
                <w:szCs w:val="20"/>
                <w:lang w:val="en-US" w:eastAsia="ar-SA"/>
              </w:rPr>
              <w:t>ring relationships between economic, social, cultural and biological processes.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6D1F16" w:rsidRDefault="00226196">
            <w:pPr>
              <w:rPr>
                <w:lang w:val="en-US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6D1F16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4C70F9">
              <w:rPr>
                <w:bCs/>
                <w:sz w:val="20"/>
                <w:szCs w:val="20"/>
              </w:rPr>
              <w:t>ИД</w:t>
            </w:r>
            <w:r w:rsidRPr="006D1F16">
              <w:rPr>
                <w:bCs/>
                <w:sz w:val="20"/>
                <w:szCs w:val="20"/>
                <w:lang w:val="en-US"/>
              </w:rPr>
              <w:t xml:space="preserve"> 2.1</w:t>
            </w:r>
          </w:p>
          <w:p w:rsidR="00226196" w:rsidRPr="006D1F16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4C70F9">
              <w:rPr>
                <w:bCs/>
                <w:sz w:val="20"/>
                <w:szCs w:val="20"/>
              </w:rPr>
              <w:t>ИД</w:t>
            </w:r>
            <w:r w:rsidRPr="006D1F16">
              <w:rPr>
                <w:bCs/>
                <w:sz w:val="20"/>
                <w:szCs w:val="20"/>
                <w:lang w:val="en-US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6D1F16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6D1F16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6D1F16" w:rsidRDefault="00226196" w:rsidP="00EB51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26196" w:rsidRPr="004C70F9" w:rsidTr="005217F9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6D1F16" w:rsidRDefault="00385170" w:rsidP="002E3E35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CF53FB">
              <w:rPr>
                <w:b/>
                <w:sz w:val="20"/>
                <w:szCs w:val="20"/>
                <w:lang w:val="kk-KZ"/>
              </w:rPr>
              <w:t>Лаб</w:t>
            </w:r>
            <w:r w:rsidR="00226196" w:rsidRPr="00CF53FB">
              <w:rPr>
                <w:b/>
                <w:sz w:val="20"/>
                <w:szCs w:val="20"/>
              </w:rPr>
              <w:t>З</w:t>
            </w:r>
            <w:r w:rsidR="00226196" w:rsidRPr="00CF53FB">
              <w:rPr>
                <w:b/>
                <w:sz w:val="20"/>
                <w:szCs w:val="20"/>
                <w:lang w:val="en-US"/>
              </w:rPr>
              <w:t xml:space="preserve"> </w:t>
            </w:r>
            <w:r w:rsidR="006D1F16" w:rsidRPr="006D1F16">
              <w:rPr>
                <w:sz w:val="20"/>
                <w:szCs w:val="20"/>
                <w:lang w:val="en-US"/>
              </w:rPr>
              <w:t>Methods of data collection: direct and indirect.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2.1</w:t>
            </w:r>
          </w:p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414671">
            <w:pPr>
              <w:jc w:val="both"/>
              <w:rPr>
                <w:sz w:val="20"/>
                <w:szCs w:val="20"/>
              </w:rPr>
            </w:pPr>
            <w:r w:rsidRPr="004C70F9">
              <w:rPr>
                <w:b/>
                <w:bCs/>
                <w:sz w:val="20"/>
                <w:szCs w:val="20"/>
              </w:rPr>
              <w:t>СР</w:t>
            </w:r>
            <w:r w:rsidRPr="004C70F9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bCs/>
                <w:sz w:val="20"/>
                <w:szCs w:val="20"/>
              </w:rPr>
              <w:t>П 1 Консультация</w:t>
            </w: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414671" w:rsidRPr="004C70F9"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4C70F9"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6D1F16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6D1F16" w:rsidRDefault="00226196" w:rsidP="00832C72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FC7EFA">
              <w:rPr>
                <w:b/>
                <w:bCs/>
                <w:sz w:val="20"/>
                <w:szCs w:val="20"/>
              </w:rPr>
              <w:t>СР</w:t>
            </w:r>
            <w:r w:rsidRPr="00FC7EFA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8A3FE5"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 w:rsidRPr="008A3FE5">
              <w:rPr>
                <w:sz w:val="20"/>
                <w:szCs w:val="20"/>
                <w:lang w:val="en-US"/>
              </w:rPr>
              <w:t xml:space="preserve"> </w:t>
            </w:r>
            <w:r w:rsidR="006D1F16" w:rsidRPr="006D1F16">
              <w:rPr>
                <w:sz w:val="20"/>
                <w:szCs w:val="20"/>
                <w:lang w:val="en-US"/>
              </w:rPr>
              <w:t>Variety of demographic methods for modeling population processes.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6D1F16" w:rsidRDefault="00226196">
            <w:pPr>
              <w:rPr>
                <w:lang w:val="en-US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6D1F16" w:rsidRDefault="00226196" w:rsidP="00EB514A">
            <w:pPr>
              <w:rPr>
                <w:sz w:val="20"/>
                <w:szCs w:val="20"/>
                <w:lang w:val="en-US" w:eastAsia="en-US"/>
              </w:rPr>
            </w:pPr>
            <w:r w:rsidRPr="004C70F9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4C70F9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226196" w:rsidRPr="006D1F16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FC7EFA" w:rsidRDefault="00226196" w:rsidP="006B16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C7EFA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FC7EF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3. </w:t>
            </w:r>
            <w:r w:rsidR="006D1F16" w:rsidRPr="006D1F16">
              <w:rPr>
                <w:rStyle w:val="tlid-translation"/>
                <w:rFonts w:ascii="Times New Roman" w:hAnsi="Times New Roman"/>
                <w:lang w:val="en-US"/>
              </w:rPr>
              <w:t>Population projections</w:t>
            </w:r>
            <w:r w:rsidR="00FC7EFA" w:rsidRPr="006D1F16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as an integrated information</w:t>
            </w:r>
            <w:r w:rsidR="002E3E35" w:rsidRPr="006D1F16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system </w:t>
            </w:r>
            <w:proofErr w:type="gramStart"/>
            <w:r w:rsidR="002E3E35" w:rsidRPr="006D1F16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of a technical processes</w:t>
            </w:r>
            <w:proofErr w:type="gramEnd"/>
            <w:r w:rsidR="00FC7EFA" w:rsidRPr="006D1F16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6D1F16" w:rsidRDefault="00226196">
            <w:pPr>
              <w:rPr>
                <w:lang w:val="en-US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6D1F16" w:rsidRDefault="00226196" w:rsidP="00EB514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4C70F9">
              <w:rPr>
                <w:sz w:val="20"/>
                <w:szCs w:val="20"/>
              </w:rPr>
              <w:t>ИД</w:t>
            </w:r>
            <w:r w:rsidRPr="006D1F16">
              <w:rPr>
                <w:sz w:val="20"/>
                <w:szCs w:val="20"/>
                <w:lang w:val="en-US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6D1F16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  <w:r w:rsidRPr="006D1F1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6D1F16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6D1F16" w:rsidRDefault="00226196" w:rsidP="00EB51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6D1F16" w:rsidRDefault="00987447" w:rsidP="00832C72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FC7EFA">
              <w:rPr>
                <w:b/>
                <w:sz w:val="20"/>
                <w:szCs w:val="20"/>
                <w:lang w:val="kk-KZ"/>
              </w:rPr>
              <w:t>Лаб</w:t>
            </w:r>
            <w:r w:rsidR="00226196" w:rsidRPr="00FC7EFA">
              <w:rPr>
                <w:b/>
                <w:sz w:val="20"/>
                <w:szCs w:val="20"/>
              </w:rPr>
              <w:t>З</w:t>
            </w:r>
            <w:r w:rsidR="00226196" w:rsidRPr="00FC7EFA">
              <w:rPr>
                <w:b/>
                <w:sz w:val="20"/>
                <w:szCs w:val="20"/>
                <w:lang w:val="en-US"/>
              </w:rPr>
              <w:t xml:space="preserve"> </w:t>
            </w:r>
            <w:r w:rsidR="00FC7EFA" w:rsidRPr="008A3FE5">
              <w:rPr>
                <w:rStyle w:val="tlid-translation"/>
                <w:sz w:val="20"/>
                <w:szCs w:val="20"/>
                <w:lang w:val="en-US"/>
              </w:rPr>
              <w:t xml:space="preserve">Analysis of </w:t>
            </w:r>
            <w:r w:rsidR="002E3E35">
              <w:rPr>
                <w:rStyle w:val="tlid-translation"/>
                <w:sz w:val="20"/>
                <w:szCs w:val="20"/>
                <w:lang w:val="en-US"/>
              </w:rPr>
              <w:t xml:space="preserve">variations in </w:t>
            </w:r>
            <w:r w:rsidR="006D1F16" w:rsidRPr="006D1F16">
              <w:rPr>
                <w:bCs/>
                <w:sz w:val="20"/>
                <w:szCs w:val="20"/>
                <w:lang w:val="en-US"/>
              </w:rPr>
              <w:t>crude birth rate, general fertility rate and age-specific fertility.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FC7EFA" w:rsidRDefault="00226196" w:rsidP="00832C72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 w:eastAsia="ar-SA"/>
              </w:rPr>
            </w:pPr>
            <w:r w:rsidRPr="00FC7EFA">
              <w:rPr>
                <w:b/>
                <w:color w:val="auto"/>
                <w:sz w:val="20"/>
                <w:szCs w:val="20"/>
              </w:rPr>
              <w:t>Л</w:t>
            </w:r>
            <w:r w:rsidRPr="00FC7EFA">
              <w:rPr>
                <w:b/>
                <w:color w:val="auto"/>
                <w:sz w:val="20"/>
                <w:szCs w:val="20"/>
                <w:lang w:val="en-US"/>
              </w:rPr>
              <w:t xml:space="preserve">3. </w:t>
            </w:r>
            <w:r w:rsidR="00FC7EFA" w:rsidRPr="008A3FE5">
              <w:rPr>
                <w:rStyle w:val="tlid-translation"/>
                <w:sz w:val="20"/>
                <w:szCs w:val="20"/>
                <w:lang w:val="en-US"/>
              </w:rPr>
              <w:t xml:space="preserve">Analysis of the possibilities of varying the </w:t>
            </w:r>
            <w:r w:rsidR="006D1F16">
              <w:rPr>
                <w:rStyle w:val="tlid-translation"/>
                <w:sz w:val="20"/>
                <w:szCs w:val="20"/>
                <w:lang w:val="en-US"/>
              </w:rPr>
              <w:t xml:space="preserve">demographic </w:t>
            </w:r>
            <w:r w:rsidR="00FC7EFA" w:rsidRPr="008A3FE5">
              <w:rPr>
                <w:rStyle w:val="tlid-translation"/>
                <w:sz w:val="20"/>
                <w:szCs w:val="20"/>
                <w:lang w:val="en-US"/>
              </w:rPr>
              <w:t>input data according to the database.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2E3E35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FC7EFA" w:rsidRDefault="00987447" w:rsidP="002E3E3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C7EFA">
              <w:rPr>
                <w:b/>
                <w:sz w:val="20"/>
                <w:szCs w:val="20"/>
                <w:lang w:val="kk-KZ"/>
              </w:rPr>
              <w:t>Лаб</w:t>
            </w:r>
            <w:r w:rsidR="00226196" w:rsidRPr="00FC7EFA">
              <w:rPr>
                <w:b/>
                <w:sz w:val="20"/>
                <w:szCs w:val="20"/>
              </w:rPr>
              <w:t>З</w:t>
            </w:r>
            <w:r w:rsidR="00226196" w:rsidRPr="00FC7EFA">
              <w:rPr>
                <w:b/>
                <w:sz w:val="20"/>
                <w:szCs w:val="20"/>
                <w:lang w:val="en-US"/>
              </w:rPr>
              <w:t xml:space="preserve"> </w:t>
            </w:r>
            <w:r w:rsidR="006D1F16" w:rsidRPr="008A3FE5">
              <w:rPr>
                <w:rStyle w:val="tlid-translation"/>
                <w:sz w:val="20"/>
                <w:szCs w:val="20"/>
                <w:lang w:val="en-US"/>
              </w:rPr>
              <w:t xml:space="preserve">Analysis of </w:t>
            </w:r>
            <w:r w:rsidR="006D1F16">
              <w:rPr>
                <w:rStyle w:val="tlid-translation"/>
                <w:sz w:val="20"/>
                <w:szCs w:val="20"/>
                <w:lang w:val="en-US"/>
              </w:rPr>
              <w:t xml:space="preserve">variations in </w:t>
            </w:r>
            <w:r w:rsidR="006D1F16" w:rsidRPr="006D1F16">
              <w:rPr>
                <w:bCs/>
                <w:sz w:val="20"/>
                <w:szCs w:val="20"/>
                <w:lang w:val="en-US"/>
              </w:rPr>
              <w:t>crude death rate, infant mortality rate</w:t>
            </w:r>
            <w:r w:rsidR="006D1F16" w:rsidRPr="006D1F16">
              <w:rPr>
                <w:sz w:val="20"/>
                <w:szCs w:val="20"/>
                <w:lang w:val="en-US"/>
              </w:rPr>
              <w:t xml:space="preserve"> </w:t>
            </w:r>
            <w:r w:rsidR="006D1F16" w:rsidRPr="006D1F16">
              <w:rPr>
                <w:bCs/>
                <w:sz w:val="20"/>
                <w:szCs w:val="20"/>
                <w:lang w:val="en-US"/>
              </w:rPr>
              <w:t>and expectation of life.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2E3E35" w:rsidRDefault="00226196">
            <w:pPr>
              <w:rPr>
                <w:lang w:val="en-US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2E3E35" w:rsidRDefault="00226196" w:rsidP="00EA0A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4C70F9">
              <w:rPr>
                <w:sz w:val="20"/>
                <w:szCs w:val="20"/>
              </w:rPr>
              <w:t>ИД</w:t>
            </w:r>
            <w:r w:rsidRPr="002E3E35">
              <w:rPr>
                <w:sz w:val="20"/>
                <w:szCs w:val="20"/>
                <w:lang w:val="en-US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2E3E35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2E3E35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  <w:r w:rsidRPr="002E3E3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2E3E35" w:rsidRDefault="00226196" w:rsidP="00EB51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26196" w:rsidRPr="002E3E35" w:rsidTr="005217F9">
        <w:trPr>
          <w:trHeight w:val="1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616287" w:rsidRDefault="00226196" w:rsidP="007556A3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СР</w:t>
            </w:r>
            <w:r w:rsidRPr="004C70F9">
              <w:rPr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sz w:val="20"/>
                <w:szCs w:val="20"/>
              </w:rPr>
              <w:t>П</w:t>
            </w:r>
            <w:r w:rsidRPr="00616287">
              <w:rPr>
                <w:b/>
                <w:sz w:val="20"/>
                <w:szCs w:val="20"/>
              </w:rPr>
              <w:t xml:space="preserve"> 2 </w:t>
            </w:r>
            <w:r w:rsidRPr="004C70F9">
              <w:rPr>
                <w:b/>
                <w:bCs/>
                <w:sz w:val="20"/>
                <w:szCs w:val="20"/>
              </w:rPr>
              <w:t>Консультация</w:t>
            </w: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616287">
              <w:rPr>
                <w:b/>
                <w:sz w:val="20"/>
                <w:szCs w:val="20"/>
              </w:rPr>
              <w:t xml:space="preserve"> </w:t>
            </w:r>
            <w:r w:rsidRPr="004C70F9">
              <w:rPr>
                <w:b/>
                <w:sz w:val="20"/>
                <w:szCs w:val="20"/>
              </w:rPr>
              <w:t>СР</w:t>
            </w:r>
            <w:r w:rsidRPr="004C70F9">
              <w:rPr>
                <w:b/>
                <w:sz w:val="20"/>
                <w:szCs w:val="20"/>
                <w:lang w:val="kk-KZ"/>
              </w:rPr>
              <w:t>С</w:t>
            </w:r>
            <w:r w:rsidRPr="00616287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2E3E35" w:rsidRDefault="00226196">
            <w:pPr>
              <w:rPr>
                <w:lang w:val="en-US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196" w:rsidRPr="002E3E35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2E3E35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2E3E35" w:rsidRDefault="00226196" w:rsidP="00EB51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26196" w:rsidRPr="004C70F9" w:rsidTr="005217F9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832C7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C70F9">
              <w:rPr>
                <w:b/>
                <w:sz w:val="20"/>
                <w:szCs w:val="20"/>
              </w:rPr>
              <w:t>СР</w:t>
            </w:r>
            <w:r w:rsidRPr="004C70F9">
              <w:rPr>
                <w:b/>
                <w:sz w:val="20"/>
                <w:szCs w:val="20"/>
                <w:lang w:val="kk-KZ"/>
              </w:rPr>
              <w:t>С</w:t>
            </w:r>
            <w:r w:rsidRPr="00FC7EFA">
              <w:rPr>
                <w:b/>
                <w:sz w:val="20"/>
                <w:szCs w:val="20"/>
                <w:lang w:val="en-US"/>
              </w:rPr>
              <w:t xml:space="preserve"> 2 </w:t>
            </w:r>
            <w:r w:rsidR="006D1F16" w:rsidRPr="008A3FE5">
              <w:rPr>
                <w:rStyle w:val="tlid-translation"/>
                <w:sz w:val="20"/>
                <w:szCs w:val="20"/>
                <w:lang w:val="en-US"/>
              </w:rPr>
              <w:t xml:space="preserve">Analysis of </w:t>
            </w:r>
            <w:r w:rsidR="006D1F16">
              <w:rPr>
                <w:rStyle w:val="tlid-translation"/>
                <w:sz w:val="20"/>
                <w:szCs w:val="20"/>
                <w:lang w:val="en-US"/>
              </w:rPr>
              <w:t xml:space="preserve">variations in </w:t>
            </w:r>
            <w:r w:rsidR="006D1F16" w:rsidRPr="006D1F16">
              <w:rPr>
                <w:bCs/>
                <w:sz w:val="20"/>
                <w:szCs w:val="20"/>
                <w:lang w:val="en-US"/>
              </w:rPr>
              <w:t>total fertility rate, gross reproduction rate and net reproduction ratio.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4C70F9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B21192" w:rsidRPr="004C70F9" w:rsidTr="005217F9">
        <w:trPr>
          <w:trHeight w:val="2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5217F9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sz w:val="20"/>
                <w:szCs w:val="20"/>
                <w:lang w:val="kk-KZ" w:eastAsia="en-US"/>
              </w:rPr>
              <w:t xml:space="preserve">Коллоквиум по пройденным темам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21192" w:rsidRPr="004C70F9" w:rsidTr="005217F9">
        <w:trPr>
          <w:trHeight w:val="2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5217F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21192" w:rsidRPr="00E559C5" w:rsidTr="005217F9">
        <w:trPr>
          <w:trHeight w:val="207"/>
          <w:jc w:val="center"/>
        </w:trPr>
        <w:tc>
          <w:tcPr>
            <w:tcW w:w="9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2E3E3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C70F9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2E3E35">
              <w:rPr>
                <w:rStyle w:val="tlid-translation"/>
                <w:sz w:val="20"/>
                <w:szCs w:val="20"/>
                <w:lang w:val="en-US"/>
              </w:rPr>
              <w:t>Basics of relational databases</w:t>
            </w:r>
            <w:r w:rsidR="006D1F16">
              <w:rPr>
                <w:rStyle w:val="tlid-translation"/>
                <w:sz w:val="20"/>
                <w:szCs w:val="20"/>
                <w:lang w:val="en-US"/>
              </w:rPr>
              <w:t xml:space="preserve"> below demographic angle</w:t>
            </w:r>
            <w:r w:rsidR="0072172B">
              <w:rPr>
                <w:rStyle w:val="tlid-translation"/>
                <w:sz w:val="20"/>
                <w:szCs w:val="20"/>
                <w:lang w:val="en-US"/>
              </w:rPr>
              <w:t>.</w:t>
            </w:r>
          </w:p>
        </w:tc>
      </w:tr>
      <w:tr w:rsidR="00B21192" w:rsidRPr="004C70F9" w:rsidTr="005217F9">
        <w:trPr>
          <w:trHeight w:val="8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6220D3" w:rsidRDefault="00B21192" w:rsidP="006220D3">
            <w:pPr>
              <w:pStyle w:val="2"/>
              <w:rPr>
                <w:lang w:val="en-US"/>
              </w:rPr>
            </w:pPr>
            <w:r w:rsidRPr="00FC7EFA">
              <w:rPr>
                <w:sz w:val="20"/>
                <w:szCs w:val="20"/>
                <w:lang w:val="kk-KZ" w:eastAsia="ar-SA"/>
              </w:rPr>
              <w:t xml:space="preserve">ЛЗ </w:t>
            </w:r>
            <w:r w:rsidR="00FC7EFA" w:rsidRPr="006220D3">
              <w:rPr>
                <w:rStyle w:val="tlid-translation"/>
                <w:b w:val="0"/>
                <w:sz w:val="20"/>
                <w:szCs w:val="20"/>
                <w:lang w:val="en-US"/>
              </w:rPr>
              <w:t xml:space="preserve">Analysis of specialization according to the </w:t>
            </w:r>
            <w:r w:rsidR="006220D3" w:rsidRPr="006220D3">
              <w:rPr>
                <w:b w:val="0"/>
                <w:sz w:val="20"/>
                <w:szCs w:val="20"/>
                <w:lang w:val="en-US"/>
              </w:rPr>
              <w:t>Basic demographic equation</w:t>
            </w:r>
            <w:r w:rsidR="00FC7EFA" w:rsidRPr="008A3FE5">
              <w:rPr>
                <w:rStyle w:val="tlid-translation"/>
                <w:sz w:val="20"/>
                <w:szCs w:val="20"/>
                <w:lang w:val="en-US"/>
              </w:rPr>
              <w:t xml:space="preserve"> </w:t>
            </w:r>
            <w:r w:rsidR="00FC7EFA" w:rsidRPr="006220D3">
              <w:rPr>
                <w:rStyle w:val="tlid-translation"/>
                <w:b w:val="0"/>
                <w:sz w:val="20"/>
                <w:szCs w:val="20"/>
                <w:lang w:val="en-US"/>
              </w:rPr>
              <w:t xml:space="preserve">of technique for </w:t>
            </w:r>
            <w:r w:rsidR="0072172B" w:rsidRPr="006220D3">
              <w:rPr>
                <w:rStyle w:val="tlid-translation"/>
                <w:b w:val="0"/>
                <w:sz w:val="20"/>
                <w:szCs w:val="20"/>
                <w:lang w:val="en-US"/>
              </w:rPr>
              <w:t>performing relational model</w:t>
            </w:r>
            <w:r w:rsidR="00FC7EFA" w:rsidRPr="006220D3">
              <w:rPr>
                <w:rStyle w:val="tlid-translation"/>
                <w:b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22619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26196" w:rsidRPr="004C70F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B21192">
            <w:pPr>
              <w:jc w:val="both"/>
              <w:rPr>
                <w:sz w:val="20"/>
                <w:szCs w:val="20"/>
                <w:lang w:eastAsia="en-US"/>
              </w:rPr>
            </w:pPr>
            <w:r w:rsidRPr="004C70F9"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FC7EFA" w:rsidRDefault="00414671" w:rsidP="00832C72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C7EFA">
              <w:rPr>
                <w:b/>
                <w:bCs/>
                <w:sz w:val="20"/>
                <w:szCs w:val="20"/>
                <w:lang w:val="kk-KZ" w:eastAsia="ar-SA"/>
              </w:rPr>
              <w:t>Лаб</w:t>
            </w:r>
            <w:r w:rsidR="00226196" w:rsidRPr="00FC7EFA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 w:rsidR="0072172B">
              <w:rPr>
                <w:rStyle w:val="tlid-translation"/>
                <w:sz w:val="20"/>
                <w:szCs w:val="20"/>
                <w:lang w:val="en-US"/>
              </w:rPr>
              <w:t>Creation and analysis of attributive values</w:t>
            </w:r>
            <w:r w:rsidR="00FC7EFA" w:rsidRPr="008A3FE5">
              <w:rPr>
                <w:rStyle w:val="tlid-translation"/>
                <w:sz w:val="20"/>
                <w:szCs w:val="20"/>
                <w:lang w:val="en-US"/>
              </w:rPr>
              <w:t xml:space="preserve">, taking into account the data set, taking into account the likely </w:t>
            </w:r>
            <w:r w:rsidR="006220D3">
              <w:rPr>
                <w:rStyle w:val="tlid-translation"/>
                <w:sz w:val="20"/>
                <w:szCs w:val="20"/>
                <w:lang w:val="en-US"/>
              </w:rPr>
              <w:t xml:space="preserve">conduct of </w:t>
            </w:r>
            <w:r w:rsidR="0072172B">
              <w:rPr>
                <w:rStyle w:val="tlid-translation"/>
                <w:sz w:val="20"/>
                <w:szCs w:val="20"/>
                <w:lang w:val="en-US"/>
              </w:rPr>
              <w:t>databases</w:t>
            </w:r>
            <w:r w:rsidR="00FC7EFA" w:rsidRPr="008A3FE5">
              <w:rPr>
                <w:rStyle w:val="tlid-translation"/>
                <w:sz w:val="20"/>
                <w:szCs w:val="20"/>
                <w:lang w:val="en-US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C70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FC7EFA" w:rsidRDefault="00226196" w:rsidP="00E62F8F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C7EFA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FC7EFA">
              <w:rPr>
                <w:sz w:val="20"/>
                <w:szCs w:val="20"/>
                <w:lang w:val="en-US" w:eastAsia="ko-KR"/>
              </w:rPr>
              <w:t xml:space="preserve"> </w:t>
            </w:r>
            <w:r w:rsidR="00FC7EFA" w:rsidRPr="008A3FE5">
              <w:rPr>
                <w:rStyle w:val="tlid-translation"/>
                <w:sz w:val="20"/>
                <w:szCs w:val="20"/>
                <w:lang w:val="en-US"/>
              </w:rPr>
              <w:t xml:space="preserve">Analysis of specialization and structure of stages of </w:t>
            </w:r>
            <w:r w:rsidR="006220D3">
              <w:rPr>
                <w:rStyle w:val="tlid-translation"/>
                <w:sz w:val="20"/>
                <w:szCs w:val="20"/>
                <w:lang w:val="en-US"/>
              </w:rPr>
              <w:t>demographic transition.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FC7EFA" w:rsidRDefault="00414671" w:rsidP="000712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C7EF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="00FC7EFA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Study of local methods for </w:t>
            </w:r>
            <w:r w:rsidR="00323A00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performing</w:t>
            </w:r>
            <w:r w:rsidR="0007129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demographic</w:t>
            </w:r>
            <w:r w:rsidR="00323A00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processes with</w:t>
            </w:r>
            <w:r w:rsidR="0007129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quality characteristics</w:t>
            </w:r>
            <w:r w:rsidR="00FC7EFA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Решение задач</w:t>
            </w:r>
          </w:p>
        </w:tc>
      </w:tr>
      <w:tr w:rsidR="00226196" w:rsidRPr="004C70F9" w:rsidTr="005217F9">
        <w:trPr>
          <w:trHeight w:val="6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FC7EFA" w:rsidRDefault="00226196" w:rsidP="00E62F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7EFA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FC7EF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="00FC7EFA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Analysis of specialization a</w:t>
            </w:r>
            <w:r w:rsidR="00323A00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nd structure of normalizing database</w:t>
            </w:r>
            <w:r w:rsidR="0007129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with various demographic quantities</w:t>
            </w:r>
            <w:r w:rsidR="00FC7EFA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FC7EFA" w:rsidRDefault="00414671" w:rsidP="00E62F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EF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="00323A00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Examining insert, update and delete anomalies</w:t>
            </w:r>
            <w:r w:rsidR="00FC7EFA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323A00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when performing normalizing </w:t>
            </w:r>
            <w:r w:rsidR="0007129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demographic </w:t>
            </w:r>
            <w:r w:rsidR="00323A00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database</w:t>
            </w:r>
            <w:r w:rsidR="00FC7EFA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057EE1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C70F9">
              <w:rPr>
                <w:b/>
                <w:sz w:val="20"/>
                <w:szCs w:val="20"/>
              </w:rPr>
              <w:t>СР</w:t>
            </w:r>
            <w:r w:rsidRPr="004C70F9">
              <w:rPr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sz w:val="20"/>
                <w:szCs w:val="20"/>
              </w:rPr>
              <w:t xml:space="preserve">П 3 </w:t>
            </w:r>
            <w:r w:rsidRPr="004C70F9">
              <w:rPr>
                <w:b/>
                <w:bCs/>
                <w:sz w:val="20"/>
                <w:szCs w:val="20"/>
              </w:rPr>
              <w:t>Консультация</w:t>
            </w:r>
            <w:r w:rsidRPr="004C70F9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C70F9">
              <w:rPr>
                <w:b/>
                <w:sz w:val="20"/>
                <w:szCs w:val="20"/>
              </w:rPr>
              <w:t xml:space="preserve"> СР</w:t>
            </w:r>
            <w:r w:rsidR="00057EE1" w:rsidRPr="004C70F9">
              <w:rPr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</w:p>
        </w:tc>
      </w:tr>
      <w:tr w:rsidR="00226196" w:rsidRPr="004C70F9" w:rsidTr="005217F9">
        <w:trPr>
          <w:trHeight w:val="7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FC7EFA" w:rsidRDefault="00226196" w:rsidP="00057EE1">
            <w:pPr>
              <w:jc w:val="both"/>
              <w:rPr>
                <w:sz w:val="20"/>
                <w:szCs w:val="20"/>
                <w:lang w:val="kk-KZ"/>
              </w:rPr>
            </w:pPr>
            <w:r w:rsidRPr="00FC7EFA">
              <w:rPr>
                <w:b/>
                <w:bCs/>
                <w:sz w:val="20"/>
                <w:szCs w:val="20"/>
              </w:rPr>
              <w:t>СР</w:t>
            </w:r>
            <w:r w:rsidRPr="00FC7EFA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FC7EFA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FC7EFA">
              <w:rPr>
                <w:sz w:val="20"/>
                <w:szCs w:val="20"/>
                <w:lang w:val="en-US"/>
              </w:rPr>
              <w:t xml:space="preserve"> </w:t>
            </w:r>
            <w:r w:rsidR="00323A00">
              <w:rPr>
                <w:rStyle w:val="tlid-translation"/>
                <w:sz w:val="20"/>
                <w:szCs w:val="20"/>
                <w:lang w:val="en-US"/>
              </w:rPr>
              <w:t>Modeling processes</w:t>
            </w:r>
            <w:r w:rsidR="00FC7EFA" w:rsidRPr="008A3FE5">
              <w:rPr>
                <w:rStyle w:val="tlid-translation"/>
                <w:sz w:val="20"/>
                <w:szCs w:val="20"/>
                <w:lang w:val="en-US"/>
              </w:rPr>
              <w:t xml:space="preserve"> as a method</w:t>
            </w:r>
            <w:r w:rsidR="00323A00">
              <w:rPr>
                <w:rStyle w:val="tlid-translation"/>
                <w:sz w:val="20"/>
                <w:szCs w:val="20"/>
                <w:lang w:val="en-US"/>
              </w:rPr>
              <w:t xml:space="preserve"> for performing a structural data model</w:t>
            </w:r>
            <w:r w:rsidR="0007129F">
              <w:rPr>
                <w:rStyle w:val="tlid-translation"/>
                <w:sz w:val="20"/>
                <w:szCs w:val="20"/>
                <w:lang w:val="en-US"/>
              </w:rPr>
              <w:t xml:space="preserve"> for demographic cartography</w:t>
            </w:r>
            <w:r w:rsidR="00FC7EFA" w:rsidRPr="008A3FE5">
              <w:rPr>
                <w:rStyle w:val="tlid-translation"/>
                <w:sz w:val="20"/>
                <w:szCs w:val="20"/>
                <w:lang w:val="en-US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226196" w:rsidRPr="004C70F9" w:rsidRDefault="00226196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4C70F9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FC7EFA" w:rsidRDefault="00226196" w:rsidP="0007129F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C7EFA">
              <w:rPr>
                <w:b/>
                <w:bCs/>
                <w:sz w:val="20"/>
                <w:szCs w:val="20"/>
              </w:rPr>
              <w:t>ЛЗ</w:t>
            </w:r>
            <w:r w:rsidRPr="00FC7EF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23A00">
              <w:rPr>
                <w:rStyle w:val="tlid-translation"/>
                <w:sz w:val="20"/>
                <w:szCs w:val="20"/>
                <w:lang w:val="en-US"/>
              </w:rPr>
              <w:t xml:space="preserve">Analysis of </w:t>
            </w:r>
            <w:r w:rsidR="0007129F">
              <w:rPr>
                <w:rStyle w:val="tlid-translation"/>
                <w:sz w:val="20"/>
                <w:szCs w:val="20"/>
                <w:lang w:val="en-US"/>
              </w:rPr>
              <w:t>population geography</w:t>
            </w:r>
            <w:r w:rsidR="00FC7EFA" w:rsidRPr="008A3FE5">
              <w:rPr>
                <w:rStyle w:val="tlid-translation"/>
                <w:sz w:val="20"/>
                <w:szCs w:val="20"/>
                <w:lang w:val="en-US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B2119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26196" w:rsidRPr="004C70F9" w:rsidRDefault="00226196" w:rsidP="00B2119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FC7EFA" w:rsidRDefault="00414671" w:rsidP="00E62F8F">
            <w:pPr>
              <w:jc w:val="both"/>
              <w:rPr>
                <w:sz w:val="20"/>
                <w:szCs w:val="20"/>
                <w:lang w:val="kk-KZ"/>
              </w:rPr>
            </w:pPr>
            <w:r w:rsidRPr="00FC7EFA">
              <w:rPr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="00FC7EFA" w:rsidRPr="008A3FE5">
              <w:rPr>
                <w:rStyle w:val="tlid-translation"/>
                <w:sz w:val="20"/>
                <w:szCs w:val="20"/>
                <w:lang w:val="en-US"/>
              </w:rPr>
              <w:t xml:space="preserve">Create and </w:t>
            </w:r>
            <w:r w:rsidR="0007129F">
              <w:rPr>
                <w:rStyle w:val="tlid-translation"/>
                <w:sz w:val="20"/>
                <w:szCs w:val="20"/>
                <w:lang w:val="en-US"/>
              </w:rPr>
              <w:t xml:space="preserve">analyze </w:t>
            </w:r>
            <w:proofErr w:type="spellStart"/>
            <w:r w:rsidR="0007129F">
              <w:rPr>
                <w:rStyle w:val="tlid-translation"/>
                <w:sz w:val="20"/>
                <w:szCs w:val="20"/>
                <w:lang w:val="en-US"/>
              </w:rPr>
              <w:t>choropleth</w:t>
            </w:r>
            <w:proofErr w:type="spellEnd"/>
            <w:r w:rsidR="0007129F">
              <w:rPr>
                <w:rStyle w:val="tlid-translatio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7129F">
              <w:rPr>
                <w:rStyle w:val="tlid-translation"/>
                <w:sz w:val="20"/>
                <w:szCs w:val="20"/>
                <w:lang w:val="en-US"/>
              </w:rPr>
              <w:t>isoline</w:t>
            </w:r>
            <w:proofErr w:type="spellEnd"/>
            <w:r w:rsidR="0007129F">
              <w:rPr>
                <w:rStyle w:val="tlid-translation"/>
                <w:sz w:val="20"/>
                <w:szCs w:val="20"/>
                <w:lang w:val="en-US"/>
              </w:rPr>
              <w:t xml:space="preserve"> and dot maps</w:t>
            </w:r>
            <w:r w:rsidR="00FC7EFA" w:rsidRPr="008A3FE5">
              <w:rPr>
                <w:rStyle w:val="tlid-translation"/>
                <w:sz w:val="20"/>
                <w:szCs w:val="20"/>
                <w:lang w:val="en-US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sz w:val="20"/>
                <w:szCs w:val="20"/>
              </w:rPr>
              <w:t>И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Д 4.1</w:t>
            </w:r>
          </w:p>
          <w:p w:rsidR="00226196" w:rsidRPr="004C70F9" w:rsidRDefault="00226196" w:rsidP="00BC30A5">
            <w:pPr>
              <w:jc w:val="both"/>
              <w:rPr>
                <w:sz w:val="20"/>
                <w:szCs w:val="20"/>
                <w:lang w:eastAsia="en-US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Решение задач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FC7EFA" w:rsidRDefault="00226196" w:rsidP="00E62F8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C7EFA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FC7EFA">
              <w:rPr>
                <w:sz w:val="20"/>
                <w:szCs w:val="20"/>
                <w:lang w:val="en-US"/>
              </w:rPr>
              <w:t xml:space="preserve">. </w:t>
            </w:r>
            <w:r w:rsidR="00FC7EFA" w:rsidRPr="008A3FE5">
              <w:rPr>
                <w:rStyle w:val="tlid-translation"/>
                <w:sz w:val="20"/>
                <w:szCs w:val="20"/>
                <w:lang w:val="en-US"/>
              </w:rPr>
              <w:t>Analysis of specialization and struc</w:t>
            </w:r>
            <w:r w:rsidR="00323A00">
              <w:rPr>
                <w:rStyle w:val="tlid-translation"/>
                <w:sz w:val="20"/>
                <w:szCs w:val="20"/>
                <w:lang w:val="en-US"/>
              </w:rPr>
              <w:t>tur</w:t>
            </w:r>
            <w:r w:rsidR="0007129F">
              <w:rPr>
                <w:rStyle w:val="tlid-translation"/>
                <w:sz w:val="20"/>
                <w:szCs w:val="20"/>
                <w:lang w:val="en-US"/>
              </w:rPr>
              <w:t>e of physical and human geography</w:t>
            </w:r>
            <w:r w:rsidR="00FC7EFA" w:rsidRPr="008A3FE5">
              <w:rPr>
                <w:rStyle w:val="tlid-translation"/>
                <w:sz w:val="20"/>
                <w:szCs w:val="20"/>
                <w:lang w:val="en-US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C70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FC7EFA" w:rsidRDefault="00414671" w:rsidP="00E62F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EF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="00323A00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Creation and analysis of aggregation</w:t>
            </w:r>
            <w:r w:rsidR="00FC7EFA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with va</w:t>
            </w:r>
            <w:r w:rsidR="0007129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riable population phenomena</w:t>
            </w:r>
            <w:r w:rsidR="00FC7EFA" w:rsidRPr="008A3FE5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26196" w:rsidRPr="004C70F9" w:rsidRDefault="00226196" w:rsidP="005217F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6B162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4C70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П 4 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СРМ 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B945FD" w:rsidRDefault="00226196" w:rsidP="00B945F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EF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FC7EF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6162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4 </w:t>
            </w:r>
            <w:r w:rsidR="00B945FD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Phases</w:t>
            </w:r>
            <w:r w:rsidR="00B945FD" w:rsidRPr="00616287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945FD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="00B945FD" w:rsidRPr="00616287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945FD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="00B945FD" w:rsidRPr="00616287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945FD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modeling</w:t>
            </w:r>
            <w:r w:rsidR="0007129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in population statistics</w:t>
            </w:r>
            <w:r w:rsidR="00B945FD" w:rsidRPr="00616287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4C70F9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4C70F9">
              <w:rPr>
                <w:sz w:val="20"/>
                <w:szCs w:val="20"/>
                <w:lang w:val="kk-KZ"/>
              </w:rPr>
              <w:t>ИД 4.3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B945FD" w:rsidRDefault="00226196" w:rsidP="00EB514A">
            <w:pPr>
              <w:jc w:val="center"/>
              <w:rPr>
                <w:sz w:val="20"/>
                <w:szCs w:val="20"/>
              </w:rPr>
            </w:pPr>
            <w:r w:rsidRPr="00B945FD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Проблемное задание</w:t>
            </w:r>
          </w:p>
        </w:tc>
      </w:tr>
      <w:tr w:rsidR="00B21192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C70F9" w:rsidRDefault="00B21192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C70F9" w:rsidRDefault="00B21192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B21192" w:rsidRPr="0007129F" w:rsidTr="005217F9">
        <w:trPr>
          <w:jc w:val="center"/>
        </w:trPr>
        <w:tc>
          <w:tcPr>
            <w:tcW w:w="9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FC7EFA" w:rsidRDefault="00B21192" w:rsidP="0007129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70F9">
              <w:rPr>
                <w:b/>
                <w:sz w:val="20"/>
                <w:szCs w:val="20"/>
              </w:rPr>
              <w:t>Модуль</w:t>
            </w:r>
            <w:r w:rsidRPr="008A46BB">
              <w:rPr>
                <w:b/>
                <w:sz w:val="20"/>
                <w:szCs w:val="20"/>
                <w:lang w:val="en-US"/>
              </w:rPr>
              <w:t xml:space="preserve"> 3 </w:t>
            </w:r>
            <w:r w:rsidR="008A46BB">
              <w:rPr>
                <w:rStyle w:val="tlid-translation"/>
                <w:sz w:val="20"/>
                <w:szCs w:val="20"/>
                <w:lang w:val="en-US"/>
              </w:rPr>
              <w:t>Data quality</w:t>
            </w:r>
            <w:r w:rsidR="0007129F">
              <w:rPr>
                <w:rStyle w:val="tlid-translation"/>
                <w:sz w:val="20"/>
                <w:szCs w:val="20"/>
                <w:lang w:val="en-US"/>
              </w:rPr>
              <w:t xml:space="preserve"> and effect of involving spatial analysis on demographic processes.</w:t>
            </w:r>
          </w:p>
        </w:tc>
      </w:tr>
      <w:tr w:rsidR="00BC30A5" w:rsidRPr="008A46BB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8A46BB" w:rsidRDefault="00BC30A5" w:rsidP="00EB514A">
            <w:pPr>
              <w:jc w:val="center"/>
              <w:rPr>
                <w:sz w:val="20"/>
                <w:szCs w:val="20"/>
                <w:lang w:val="en-US"/>
              </w:rPr>
            </w:pPr>
            <w:r w:rsidRPr="008A46B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07129F" w:rsidRDefault="00BC30A5" w:rsidP="008A46B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EFA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FC7EF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07129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GIS performing in migration processes</w:t>
            </w:r>
            <w:r w:rsidR="008A46BB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22619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C70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226196" w:rsidRPr="004C70F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BC30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BC30A5" w:rsidRPr="004C70F9" w:rsidRDefault="00BC30A5" w:rsidP="00BC30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  <w:p w:rsidR="00BC30A5" w:rsidRPr="004C70F9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8A46BB" w:rsidRDefault="00BC30A5" w:rsidP="00EB51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8A46BB" w:rsidRDefault="00BC30A5" w:rsidP="00EB51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8A46BB" w:rsidRDefault="00BC30A5" w:rsidP="00EB51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8A46BB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  <w:r w:rsidRPr="008A46B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FC7EFA" w:rsidRDefault="00E13075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7EFA">
              <w:rPr>
                <w:rFonts w:ascii="Times New Roman" w:hAnsi="Times New Roman"/>
                <w:b/>
                <w:sz w:val="20"/>
                <w:szCs w:val="20"/>
              </w:rPr>
              <w:t>Лаб</w:t>
            </w:r>
            <w:r w:rsidR="00226196" w:rsidRPr="00FC7EF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  <w:r w:rsidR="00226196" w:rsidRPr="00FC7EF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07129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Geoinformatics</w:t>
            </w:r>
            <w:proofErr w:type="spellEnd"/>
            <w:r w:rsidR="0007129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as a basis for analyzing social processes in urban areas</w:t>
            </w:r>
            <w:r w:rsidR="008A46BB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226196" w:rsidRPr="00FC7EFA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226196" w:rsidRPr="004C70F9" w:rsidRDefault="00226196" w:rsidP="005217F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8A46BB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8A46BB" w:rsidRDefault="00226196" w:rsidP="000712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C7EFA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FC7EF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Pr="00FC7E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7129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Projections in GIS for future predictions based on </w:t>
            </w:r>
            <w:r w:rsidR="0007129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lastRenderedPageBreak/>
              <w:t>machine learning technique.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8A46BB" w:rsidRDefault="00226196">
            <w:pPr>
              <w:rPr>
                <w:lang w:val="en-US"/>
              </w:rPr>
            </w:pPr>
            <w:r w:rsidRPr="004C70F9">
              <w:rPr>
                <w:sz w:val="20"/>
                <w:szCs w:val="20"/>
                <w:lang w:val="kk-KZ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8A46BB" w:rsidRDefault="00226196" w:rsidP="00BC30A5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4C70F9">
              <w:rPr>
                <w:bCs/>
                <w:sz w:val="20"/>
                <w:szCs w:val="20"/>
              </w:rPr>
              <w:t>ИД</w:t>
            </w:r>
            <w:r w:rsidRPr="008A46BB">
              <w:rPr>
                <w:bCs/>
                <w:sz w:val="20"/>
                <w:szCs w:val="20"/>
                <w:lang w:val="en-US"/>
              </w:rPr>
              <w:t xml:space="preserve">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8A46BB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  <w:r w:rsidRPr="008A46B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8A46BB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8A46BB" w:rsidRDefault="00226196" w:rsidP="00EB51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8A46BB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  <w:r w:rsidRPr="008A46BB">
              <w:rPr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FC7EFA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EFA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FC7EF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07129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Principles for creating demographic maps.</w:t>
            </w:r>
          </w:p>
          <w:p w:rsidR="00226196" w:rsidRPr="00FC7EFA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8A46BB" w:rsidRDefault="00226196">
            <w:pPr>
              <w:rPr>
                <w:lang w:val="en-US"/>
              </w:rPr>
            </w:pPr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6.1</w:t>
            </w:r>
          </w:p>
          <w:p w:rsidR="00226196" w:rsidRPr="0007129F" w:rsidRDefault="00226196" w:rsidP="0007129F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И.Д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8A46BB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  <w:r w:rsidRPr="008A46B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8A46BB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  <w:r w:rsidRPr="008A46B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6B162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4C70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П 6 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C70F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 xml:space="preserve"> СРМ 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07129F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FC7EFA" w:rsidRDefault="00226196" w:rsidP="0007129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EF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FC7EF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FC7EF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5 </w:t>
            </w:r>
            <w:r w:rsidR="0007129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Demographic maps. Basic features and processes of integrating.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8A46BB" w:rsidRDefault="00226196">
            <w:pPr>
              <w:rPr>
                <w:lang w:val="en-US"/>
              </w:rPr>
            </w:pPr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C70F9">
              <w:rPr>
                <w:bCs/>
                <w:sz w:val="20"/>
                <w:szCs w:val="20"/>
                <w:lang w:val="kk-KZ" w:eastAsia="ar-SA"/>
              </w:rPr>
              <w:t>ИД 6.3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8A46BB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4C70F9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8A46BB" w:rsidRDefault="00226196" w:rsidP="00EB514A">
            <w:pPr>
              <w:jc w:val="both"/>
              <w:rPr>
                <w:sz w:val="20"/>
                <w:szCs w:val="20"/>
                <w:lang w:val="en-US"/>
              </w:rPr>
            </w:pPr>
            <w:r w:rsidRPr="004C70F9">
              <w:rPr>
                <w:sz w:val="20"/>
                <w:szCs w:val="20"/>
              </w:rPr>
              <w:t>Проблемное</w:t>
            </w:r>
            <w:r w:rsidRPr="008A46BB">
              <w:rPr>
                <w:sz w:val="20"/>
                <w:szCs w:val="20"/>
                <w:lang w:val="en-US"/>
              </w:rPr>
              <w:t xml:space="preserve"> </w:t>
            </w:r>
            <w:r w:rsidRPr="004C70F9">
              <w:rPr>
                <w:sz w:val="20"/>
                <w:szCs w:val="20"/>
              </w:rPr>
              <w:t>задание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FC7EFA" w:rsidRDefault="00226196" w:rsidP="000712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7EFA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FC7EF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="0007129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GIS in directive of rural and urban population.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snapToGri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2E4B8B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FC7EFA" w:rsidRDefault="00226196" w:rsidP="0007129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EFA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FC7E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7129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Technologies as a way to perform fertility and mortality processes.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2E4B8B" w:rsidRDefault="00226196">
            <w:pPr>
              <w:rPr>
                <w:lang w:val="en-US"/>
              </w:rPr>
            </w:pPr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>ИД</w:t>
            </w:r>
            <w:r w:rsidRPr="002E4B8B">
              <w:rPr>
                <w:sz w:val="20"/>
                <w:szCs w:val="20"/>
                <w:lang w:val="en-US"/>
              </w:rPr>
              <w:t xml:space="preserve">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2E4B8B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  <w:r w:rsidRPr="002E4B8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2E4B8B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  <w:r w:rsidRPr="002E4B8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2E4B8B" w:rsidRDefault="00226196" w:rsidP="00EB514A">
            <w:pPr>
              <w:jc w:val="both"/>
              <w:rPr>
                <w:sz w:val="20"/>
                <w:szCs w:val="20"/>
                <w:lang w:val="en-US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2E4B8B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2E4B8B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  <w:r w:rsidRPr="002E4B8B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FC7EFA" w:rsidRDefault="00226196" w:rsidP="0007129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FC7EFA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FC7EF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="0007129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Trends in demography and a way of implementation GIS in those processes.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2E4B8B" w:rsidRDefault="00226196">
            <w:pPr>
              <w:rPr>
                <w:lang w:val="en-US"/>
              </w:rPr>
            </w:pPr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2E4B8B" w:rsidRDefault="00226196" w:rsidP="00EB514A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4C70F9">
              <w:rPr>
                <w:sz w:val="20"/>
                <w:szCs w:val="20"/>
              </w:rPr>
              <w:t>ИД</w:t>
            </w:r>
            <w:r w:rsidRPr="002E4B8B">
              <w:rPr>
                <w:sz w:val="20"/>
                <w:szCs w:val="20"/>
                <w:lang w:val="en-US"/>
              </w:rPr>
              <w:t xml:space="preserve"> 6.1</w:t>
            </w:r>
          </w:p>
          <w:p w:rsidR="00226196" w:rsidRPr="002E4B8B" w:rsidRDefault="00226196" w:rsidP="00EB514A">
            <w:pPr>
              <w:jc w:val="both"/>
              <w:rPr>
                <w:sz w:val="20"/>
                <w:szCs w:val="20"/>
                <w:lang w:val="en-US"/>
              </w:rPr>
            </w:pPr>
            <w:r w:rsidRPr="004C70F9">
              <w:rPr>
                <w:sz w:val="20"/>
                <w:szCs w:val="20"/>
              </w:rPr>
              <w:t>ИД</w:t>
            </w:r>
            <w:r w:rsidRPr="002E4B8B">
              <w:rPr>
                <w:sz w:val="20"/>
                <w:szCs w:val="20"/>
                <w:lang w:val="en-US"/>
              </w:rPr>
              <w:t xml:space="preserve"> 6.2</w:t>
            </w:r>
          </w:p>
          <w:p w:rsidR="00226196" w:rsidRPr="002E4B8B" w:rsidRDefault="00226196" w:rsidP="00EB514A">
            <w:pPr>
              <w:jc w:val="both"/>
              <w:rPr>
                <w:sz w:val="20"/>
                <w:szCs w:val="20"/>
                <w:lang w:val="en-US"/>
              </w:rPr>
            </w:pPr>
            <w:r w:rsidRPr="004C70F9">
              <w:rPr>
                <w:sz w:val="20"/>
                <w:szCs w:val="20"/>
              </w:rPr>
              <w:t>ИД</w:t>
            </w:r>
            <w:r w:rsidRPr="002E4B8B">
              <w:rPr>
                <w:sz w:val="20"/>
                <w:szCs w:val="20"/>
                <w:lang w:val="en-US"/>
              </w:rPr>
              <w:t xml:space="preserve">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2E4B8B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  <w:r w:rsidRPr="002E4B8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2E4B8B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2E4B8B" w:rsidRDefault="00226196" w:rsidP="00EB514A">
            <w:pPr>
              <w:rPr>
                <w:sz w:val="20"/>
                <w:szCs w:val="20"/>
                <w:lang w:val="en-US"/>
              </w:rPr>
            </w:pPr>
          </w:p>
        </w:tc>
      </w:tr>
      <w:tr w:rsidR="00226196" w:rsidRPr="0007129F" w:rsidTr="005217F9">
        <w:trPr>
          <w:trHeight w:val="7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2E4B8B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  <w:r w:rsidRPr="002E4B8B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FC7EFA" w:rsidRDefault="00226196" w:rsidP="0007129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EFA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FC7E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7129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Demography with visualization techniques.</w:t>
            </w:r>
            <w:r w:rsidR="00D8474F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D8474F" w:rsidRDefault="00226196">
            <w:pPr>
              <w:rPr>
                <w:lang w:val="en-US"/>
              </w:rPr>
            </w:pPr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D8474F" w:rsidRDefault="00226196" w:rsidP="00EB514A">
            <w:pPr>
              <w:jc w:val="both"/>
              <w:rPr>
                <w:sz w:val="20"/>
                <w:szCs w:val="20"/>
                <w:lang w:val="en-US"/>
              </w:rPr>
            </w:pPr>
            <w:r w:rsidRPr="004C70F9">
              <w:rPr>
                <w:sz w:val="20"/>
                <w:szCs w:val="20"/>
              </w:rPr>
              <w:t>ИД</w:t>
            </w:r>
            <w:r w:rsidRPr="00D8474F">
              <w:rPr>
                <w:sz w:val="20"/>
                <w:szCs w:val="20"/>
                <w:lang w:val="en-US"/>
              </w:rPr>
              <w:t xml:space="preserve"> 6.1</w:t>
            </w:r>
          </w:p>
          <w:p w:rsidR="00226196" w:rsidRPr="00D8474F" w:rsidRDefault="00226196" w:rsidP="00EB514A">
            <w:pPr>
              <w:jc w:val="both"/>
              <w:rPr>
                <w:sz w:val="20"/>
                <w:szCs w:val="20"/>
                <w:lang w:val="en-US"/>
              </w:rPr>
            </w:pPr>
            <w:r w:rsidRPr="004C70F9">
              <w:rPr>
                <w:sz w:val="20"/>
                <w:szCs w:val="20"/>
              </w:rPr>
              <w:t>ИД</w:t>
            </w:r>
            <w:r w:rsidRPr="00D8474F">
              <w:rPr>
                <w:sz w:val="20"/>
                <w:szCs w:val="20"/>
                <w:lang w:val="en-US"/>
              </w:rPr>
              <w:t xml:space="preserve"> 6.2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>ИД</w:t>
            </w:r>
            <w:r w:rsidRPr="00D8474F">
              <w:rPr>
                <w:sz w:val="20"/>
                <w:szCs w:val="20"/>
                <w:lang w:val="en-US"/>
              </w:rPr>
              <w:t xml:space="preserve">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D8474F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  <w:r w:rsidRPr="00D8474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D8474F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  <w:r w:rsidRPr="00D8474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D8474F" w:rsidRDefault="00226196" w:rsidP="00EB514A">
            <w:pPr>
              <w:jc w:val="both"/>
              <w:rPr>
                <w:sz w:val="20"/>
                <w:szCs w:val="20"/>
                <w:lang w:val="en-US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trHeight w:val="6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D8474F" w:rsidRDefault="00226196" w:rsidP="00EB514A">
            <w:pPr>
              <w:jc w:val="center"/>
              <w:rPr>
                <w:sz w:val="20"/>
                <w:szCs w:val="20"/>
                <w:lang w:val="en-US"/>
              </w:rPr>
            </w:pPr>
            <w:r w:rsidRPr="00D8474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FC7EFA" w:rsidRDefault="00226196" w:rsidP="005217F9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C7EFA">
              <w:rPr>
                <w:b/>
                <w:sz w:val="20"/>
                <w:szCs w:val="20"/>
              </w:rPr>
              <w:t>ЛЗ</w:t>
            </w:r>
            <w:r w:rsidRPr="00FC7EFA">
              <w:rPr>
                <w:sz w:val="20"/>
                <w:szCs w:val="20"/>
                <w:lang w:val="en-US"/>
              </w:rPr>
              <w:t xml:space="preserve">. </w:t>
            </w:r>
            <w:r w:rsidR="00D8474F">
              <w:rPr>
                <w:rStyle w:val="tlid-translation"/>
                <w:sz w:val="20"/>
                <w:szCs w:val="20"/>
                <w:lang w:val="en-US"/>
              </w:rPr>
              <w:t xml:space="preserve">The role </w:t>
            </w:r>
            <w:r w:rsidR="0007129F">
              <w:rPr>
                <w:rStyle w:val="tlid-translation"/>
                <w:sz w:val="20"/>
                <w:szCs w:val="20"/>
                <w:lang w:val="en-US"/>
              </w:rPr>
              <w:t>of statistics in forming relations on a map depending on various characteristics.</w:t>
            </w:r>
          </w:p>
          <w:p w:rsidR="00226196" w:rsidRPr="00FC7EFA" w:rsidRDefault="00226196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D8474F" w:rsidRDefault="00226196">
            <w:pPr>
              <w:rPr>
                <w:lang w:val="en-US"/>
              </w:rPr>
            </w:pPr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D8474F" w:rsidRDefault="00226196" w:rsidP="003A3DA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EFA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FC7EF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 </w:t>
            </w:r>
            <w:r w:rsidR="003A3DA6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Research institutes as a basis for performing current demographic processes.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6.2</w:t>
            </w:r>
          </w:p>
          <w:p w:rsidR="00226196" w:rsidRPr="004C70F9" w:rsidRDefault="00226196" w:rsidP="00BC30A5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FC7EFA" w:rsidRDefault="00226196" w:rsidP="006B162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7EF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FC7EF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FC7EFA">
              <w:rPr>
                <w:rFonts w:ascii="Times New Roman" w:hAnsi="Times New Roman"/>
                <w:b/>
                <w:sz w:val="20"/>
                <w:szCs w:val="20"/>
              </w:rPr>
              <w:t xml:space="preserve">П 7 </w:t>
            </w:r>
            <w:r w:rsidRPr="00FC7EF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C7EF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C7EF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8344F" w:rsidRPr="00FC7EF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B8344F" w:rsidRPr="00FC7EF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FC7EFA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226196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94535E" w:rsidRDefault="00226196" w:rsidP="003A3DA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EFA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FC7EF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94535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 </w:t>
            </w:r>
            <w:r w:rsidR="003A3DA6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Future concepts that GIS will base in angle of performing demographic processes.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>
            <w:r w:rsidRPr="004C70F9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5.1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5.2</w:t>
            </w:r>
          </w:p>
          <w:p w:rsidR="00226196" w:rsidRPr="004C70F9" w:rsidRDefault="00226196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96" w:rsidRPr="004C70F9" w:rsidRDefault="00226196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94535E" w:rsidRDefault="00226196" w:rsidP="00EB514A">
            <w:pPr>
              <w:jc w:val="center"/>
              <w:rPr>
                <w:sz w:val="20"/>
                <w:szCs w:val="20"/>
              </w:rPr>
            </w:pPr>
            <w:r w:rsidRPr="0094535E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196" w:rsidRPr="004C70F9" w:rsidRDefault="0022619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Анализ</w:t>
            </w:r>
          </w:p>
        </w:tc>
      </w:tr>
      <w:tr w:rsidR="00BC30A5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C70F9" w:rsidRDefault="00BC30A5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Коллоквиум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BC30A5" w:rsidRPr="004C70F9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C70F9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C70F9" w:rsidRDefault="00BC30A5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C70F9" w:rsidRDefault="00BC30A5" w:rsidP="00EB514A">
            <w:pPr>
              <w:jc w:val="both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jc w:val="center"/>
        <w:rPr>
          <w:b/>
          <w:sz w:val="20"/>
          <w:szCs w:val="20"/>
          <w:lang w:eastAsia="en-US"/>
        </w:rPr>
      </w:pPr>
    </w:p>
    <w:p w:rsidR="009E7C1D" w:rsidRPr="004C70F9" w:rsidRDefault="009E7C1D" w:rsidP="009E7C1D">
      <w:pPr>
        <w:jc w:val="both"/>
        <w:rPr>
          <w:sz w:val="20"/>
          <w:szCs w:val="20"/>
        </w:rPr>
      </w:pPr>
    </w:p>
    <w:p w:rsidR="009E7C1D" w:rsidRPr="004C70F9" w:rsidRDefault="009E7C1D" w:rsidP="009E7C1D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t xml:space="preserve">[С о к </w:t>
      </w:r>
      <w:proofErr w:type="gramStart"/>
      <w:r w:rsidRPr="004C70F9">
        <w:rPr>
          <w:sz w:val="20"/>
          <w:szCs w:val="20"/>
        </w:rPr>
        <w:t>р</w:t>
      </w:r>
      <w:proofErr w:type="gramEnd"/>
      <w:r w:rsidRPr="004C70F9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6C643D" w:rsidRPr="004C70F9" w:rsidRDefault="006C643D" w:rsidP="009E7C1D">
      <w:pPr>
        <w:jc w:val="both"/>
        <w:rPr>
          <w:sz w:val="20"/>
          <w:szCs w:val="20"/>
        </w:rPr>
      </w:pPr>
    </w:p>
    <w:p w:rsidR="006C643D" w:rsidRPr="004C70F9" w:rsidRDefault="006C643D" w:rsidP="009E7C1D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t xml:space="preserve">Декан факультета географии и природопользования </w:t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  <w:t xml:space="preserve"> В.Г. Сальников</w:t>
      </w:r>
      <w:r w:rsidR="009E7C1D" w:rsidRPr="004C70F9">
        <w:rPr>
          <w:sz w:val="20"/>
          <w:szCs w:val="20"/>
        </w:rPr>
        <w:t xml:space="preserve">                                                                               </w:t>
      </w:r>
    </w:p>
    <w:p w:rsidR="006C643D" w:rsidRPr="004C70F9" w:rsidRDefault="006C643D" w:rsidP="009E7C1D">
      <w:pPr>
        <w:jc w:val="both"/>
        <w:rPr>
          <w:sz w:val="20"/>
          <w:szCs w:val="20"/>
        </w:rPr>
      </w:pPr>
    </w:p>
    <w:p w:rsidR="00BE61BB" w:rsidRPr="004C70F9" w:rsidRDefault="00BE61BB" w:rsidP="00BE61BB">
      <w:pPr>
        <w:jc w:val="both"/>
        <w:rPr>
          <w:sz w:val="20"/>
          <w:szCs w:val="20"/>
          <w:lang w:val="kk-KZ"/>
        </w:rPr>
      </w:pPr>
      <w:r w:rsidRPr="004C70F9">
        <w:rPr>
          <w:sz w:val="20"/>
          <w:szCs w:val="20"/>
        </w:rPr>
        <w:t>Председатель метод</w:t>
      </w:r>
      <w:r w:rsidRPr="004C70F9">
        <w:rPr>
          <w:sz w:val="20"/>
          <w:szCs w:val="20"/>
          <w:lang w:val="kk-KZ"/>
        </w:rPr>
        <w:t>ического совета</w:t>
      </w:r>
      <w:r w:rsidR="009E7C1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  <w:lang w:val="kk-KZ"/>
        </w:rPr>
        <w:t>А</w:t>
      </w:r>
      <w:r w:rsidRPr="004C70F9">
        <w:rPr>
          <w:sz w:val="20"/>
          <w:szCs w:val="20"/>
        </w:rPr>
        <w:t>.</w:t>
      </w:r>
      <w:r w:rsidRPr="004C70F9">
        <w:rPr>
          <w:sz w:val="20"/>
          <w:szCs w:val="20"/>
          <w:lang w:val="kk-KZ"/>
        </w:rPr>
        <w:t>Ғ</w:t>
      </w:r>
      <w:r w:rsidR="006C643D" w:rsidRPr="004C70F9">
        <w:rPr>
          <w:sz w:val="20"/>
          <w:szCs w:val="20"/>
        </w:rPr>
        <w:t>.</w:t>
      </w:r>
      <w:r w:rsidRPr="004C70F9">
        <w:rPr>
          <w:sz w:val="20"/>
          <w:szCs w:val="20"/>
          <w:lang w:val="kk-KZ"/>
        </w:rPr>
        <w:t>Көшім</w:t>
      </w:r>
      <w:r w:rsidR="009E7C1D" w:rsidRPr="004C70F9">
        <w:rPr>
          <w:sz w:val="20"/>
          <w:szCs w:val="20"/>
        </w:rPr>
        <w:tab/>
      </w:r>
    </w:p>
    <w:p w:rsidR="006C643D" w:rsidRPr="004C70F9" w:rsidRDefault="009E7C1D" w:rsidP="00BE61BB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tab/>
      </w:r>
    </w:p>
    <w:p w:rsidR="009E7C1D" w:rsidRPr="004C70F9" w:rsidRDefault="009E7C1D" w:rsidP="009E7C1D">
      <w:pPr>
        <w:rPr>
          <w:sz w:val="20"/>
          <w:szCs w:val="20"/>
        </w:rPr>
      </w:pPr>
      <w:r w:rsidRPr="004C70F9">
        <w:rPr>
          <w:sz w:val="20"/>
          <w:szCs w:val="20"/>
        </w:rPr>
        <w:t>Заведующий кафедрой</w:t>
      </w:r>
      <w:r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 xml:space="preserve">географии, землеустройства и кадастра </w:t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  <w:t xml:space="preserve">Г.Н. </w:t>
      </w:r>
      <w:proofErr w:type="spellStart"/>
      <w:r w:rsidR="006C643D" w:rsidRPr="004C70F9">
        <w:rPr>
          <w:sz w:val="20"/>
          <w:szCs w:val="20"/>
        </w:rPr>
        <w:t>Нюсупова</w:t>
      </w:r>
      <w:proofErr w:type="spellEnd"/>
    </w:p>
    <w:p w:rsidR="006C643D" w:rsidRPr="004C70F9" w:rsidRDefault="006C643D" w:rsidP="009E7C1D">
      <w:pPr>
        <w:rPr>
          <w:sz w:val="20"/>
          <w:szCs w:val="20"/>
          <w:lang w:val="kk-KZ"/>
        </w:rPr>
      </w:pPr>
    </w:p>
    <w:p w:rsidR="009E7C1D" w:rsidRPr="00BF577D" w:rsidRDefault="009E7C1D" w:rsidP="009E7C1D">
      <w:pPr>
        <w:rPr>
          <w:color w:val="FF0000"/>
          <w:sz w:val="20"/>
          <w:szCs w:val="20"/>
        </w:rPr>
      </w:pPr>
      <w:r w:rsidRPr="004C70F9">
        <w:rPr>
          <w:sz w:val="20"/>
          <w:szCs w:val="20"/>
          <w:lang w:val="kk-KZ"/>
        </w:rPr>
        <w:t>Лектор</w:t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3A3DA6">
        <w:rPr>
          <w:sz w:val="20"/>
          <w:szCs w:val="20"/>
          <w:lang w:val="kk-KZ"/>
        </w:rPr>
        <w:t>Р.Ж</w:t>
      </w:r>
      <w:r w:rsidR="00C540DB">
        <w:rPr>
          <w:sz w:val="20"/>
          <w:szCs w:val="20"/>
          <w:lang w:val="kk-KZ"/>
        </w:rPr>
        <w:t xml:space="preserve">. </w:t>
      </w:r>
      <w:r w:rsidR="003A3DA6">
        <w:rPr>
          <w:sz w:val="20"/>
          <w:szCs w:val="20"/>
          <w:lang w:val="kk-KZ"/>
        </w:rPr>
        <w:t>Келинбаева</w:t>
      </w:r>
    </w:p>
    <w:sectPr w:rsidR="009E7C1D" w:rsidRPr="00BF577D" w:rsidSect="00C2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7C1D"/>
    <w:rsid w:val="000160C7"/>
    <w:rsid w:val="000416E6"/>
    <w:rsid w:val="00045CEF"/>
    <w:rsid w:val="00057EE1"/>
    <w:rsid w:val="0007129F"/>
    <w:rsid w:val="000A044F"/>
    <w:rsid w:val="000A19EC"/>
    <w:rsid w:val="000A38D8"/>
    <w:rsid w:val="000B13CA"/>
    <w:rsid w:val="00110762"/>
    <w:rsid w:val="001464FF"/>
    <w:rsid w:val="00150993"/>
    <w:rsid w:val="00175FC6"/>
    <w:rsid w:val="001A0A6E"/>
    <w:rsid w:val="001C7EB9"/>
    <w:rsid w:val="00211AA9"/>
    <w:rsid w:val="002215B0"/>
    <w:rsid w:val="00226196"/>
    <w:rsid w:val="00233025"/>
    <w:rsid w:val="00244ABD"/>
    <w:rsid w:val="00251DB3"/>
    <w:rsid w:val="00255088"/>
    <w:rsid w:val="00263921"/>
    <w:rsid w:val="00282832"/>
    <w:rsid w:val="00291E05"/>
    <w:rsid w:val="002D6493"/>
    <w:rsid w:val="002E3E35"/>
    <w:rsid w:val="002E4B8B"/>
    <w:rsid w:val="002F3448"/>
    <w:rsid w:val="00311276"/>
    <w:rsid w:val="00323A00"/>
    <w:rsid w:val="00347D2A"/>
    <w:rsid w:val="00350389"/>
    <w:rsid w:val="00385170"/>
    <w:rsid w:val="003931C6"/>
    <w:rsid w:val="00397C4B"/>
    <w:rsid w:val="003A3DA6"/>
    <w:rsid w:val="003C4679"/>
    <w:rsid w:val="003E35FF"/>
    <w:rsid w:val="003E5D0E"/>
    <w:rsid w:val="003F7A43"/>
    <w:rsid w:val="00414671"/>
    <w:rsid w:val="004376CE"/>
    <w:rsid w:val="004527FE"/>
    <w:rsid w:val="00461413"/>
    <w:rsid w:val="004B1CF1"/>
    <w:rsid w:val="004C70F9"/>
    <w:rsid w:val="00500CA9"/>
    <w:rsid w:val="005217F9"/>
    <w:rsid w:val="00547DE2"/>
    <w:rsid w:val="00565D90"/>
    <w:rsid w:val="00567416"/>
    <w:rsid w:val="005911EF"/>
    <w:rsid w:val="005A318D"/>
    <w:rsid w:val="005B167C"/>
    <w:rsid w:val="005C2A64"/>
    <w:rsid w:val="005E128A"/>
    <w:rsid w:val="005F2ADE"/>
    <w:rsid w:val="005F6079"/>
    <w:rsid w:val="00616287"/>
    <w:rsid w:val="006220D3"/>
    <w:rsid w:val="006252AB"/>
    <w:rsid w:val="00635F53"/>
    <w:rsid w:val="00674826"/>
    <w:rsid w:val="006A1D4D"/>
    <w:rsid w:val="006B1620"/>
    <w:rsid w:val="006C643D"/>
    <w:rsid w:val="006D1F16"/>
    <w:rsid w:val="00705BED"/>
    <w:rsid w:val="00707C3A"/>
    <w:rsid w:val="0072172B"/>
    <w:rsid w:val="00741CA1"/>
    <w:rsid w:val="007556A3"/>
    <w:rsid w:val="00781A99"/>
    <w:rsid w:val="007D47C2"/>
    <w:rsid w:val="00815213"/>
    <w:rsid w:val="0081574E"/>
    <w:rsid w:val="00822F76"/>
    <w:rsid w:val="00832C72"/>
    <w:rsid w:val="008823A6"/>
    <w:rsid w:val="008A3FE5"/>
    <w:rsid w:val="008A46BB"/>
    <w:rsid w:val="008A52B6"/>
    <w:rsid w:val="00922EF8"/>
    <w:rsid w:val="0094535E"/>
    <w:rsid w:val="00953CF6"/>
    <w:rsid w:val="00987447"/>
    <w:rsid w:val="009A4AFC"/>
    <w:rsid w:val="009E7C1D"/>
    <w:rsid w:val="009F6E9E"/>
    <w:rsid w:val="00A21480"/>
    <w:rsid w:val="00A24B03"/>
    <w:rsid w:val="00A276EB"/>
    <w:rsid w:val="00A74F63"/>
    <w:rsid w:val="00A91032"/>
    <w:rsid w:val="00AB0038"/>
    <w:rsid w:val="00AE06AE"/>
    <w:rsid w:val="00B21192"/>
    <w:rsid w:val="00B3036C"/>
    <w:rsid w:val="00B67752"/>
    <w:rsid w:val="00B8344F"/>
    <w:rsid w:val="00B945FD"/>
    <w:rsid w:val="00BA68BE"/>
    <w:rsid w:val="00BA7F2D"/>
    <w:rsid w:val="00BC30A5"/>
    <w:rsid w:val="00BE61BB"/>
    <w:rsid w:val="00BF577D"/>
    <w:rsid w:val="00C03A6C"/>
    <w:rsid w:val="00C20752"/>
    <w:rsid w:val="00C26B6C"/>
    <w:rsid w:val="00C540DB"/>
    <w:rsid w:val="00C8455D"/>
    <w:rsid w:val="00C8597F"/>
    <w:rsid w:val="00C91480"/>
    <w:rsid w:val="00CA05F2"/>
    <w:rsid w:val="00CD08C1"/>
    <w:rsid w:val="00CE4A82"/>
    <w:rsid w:val="00CF53FB"/>
    <w:rsid w:val="00D17C9B"/>
    <w:rsid w:val="00D8474F"/>
    <w:rsid w:val="00D9253C"/>
    <w:rsid w:val="00DF6E2E"/>
    <w:rsid w:val="00E13075"/>
    <w:rsid w:val="00E559C5"/>
    <w:rsid w:val="00E60574"/>
    <w:rsid w:val="00E62F8F"/>
    <w:rsid w:val="00EA0A43"/>
    <w:rsid w:val="00EB3E81"/>
    <w:rsid w:val="00EB514A"/>
    <w:rsid w:val="00ED0C1E"/>
    <w:rsid w:val="00F007A7"/>
    <w:rsid w:val="00F05B93"/>
    <w:rsid w:val="00F50F29"/>
    <w:rsid w:val="00F63FD7"/>
    <w:rsid w:val="00F971B9"/>
    <w:rsid w:val="00FA020E"/>
    <w:rsid w:val="00FC7EFA"/>
    <w:rsid w:val="00FF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E7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E7C1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7C1D"/>
    <w:pPr>
      <w:spacing w:before="100" w:beforeAutospacing="1" w:after="100" w:afterAutospacing="1"/>
    </w:pPr>
  </w:style>
  <w:style w:type="character" w:customStyle="1" w:styleId="shorttext">
    <w:name w:val="short_text"/>
    <w:rsid w:val="009E7C1D"/>
    <w:rPr>
      <w:rFonts w:cs="Times New Roman"/>
    </w:rPr>
  </w:style>
  <w:style w:type="character" w:styleId="a6">
    <w:name w:val="Hyperlink"/>
    <w:uiPriority w:val="99"/>
    <w:rsid w:val="009E7C1D"/>
    <w:rPr>
      <w:color w:val="0000FF"/>
      <w:u w:val="single"/>
    </w:rPr>
  </w:style>
  <w:style w:type="paragraph" w:customStyle="1" w:styleId="1">
    <w:name w:val="Обычный1"/>
    <w:uiPriority w:val="99"/>
    <w:rsid w:val="009E7C1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E7C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B1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347D2A"/>
    <w:rPr>
      <w:b/>
      <w:bCs/>
    </w:rPr>
  </w:style>
  <w:style w:type="character" w:customStyle="1" w:styleId="tlid-translation">
    <w:name w:val="tlid-translation"/>
    <w:basedOn w:val="a0"/>
    <w:rsid w:val="00CF53FB"/>
  </w:style>
  <w:style w:type="character" w:customStyle="1" w:styleId="20">
    <w:name w:val="Заголовок 2 Знак"/>
    <w:basedOn w:val="a0"/>
    <w:link w:val="2"/>
    <w:uiPriority w:val="9"/>
    <w:rsid w:val="006220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2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11A8-074F-420E-80DA-83D74010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Zaure</dc:creator>
  <cp:lastModifiedBy>User Windows</cp:lastModifiedBy>
  <cp:revision>7</cp:revision>
  <dcterms:created xsi:type="dcterms:W3CDTF">2021-01-22T10:56:00Z</dcterms:created>
  <dcterms:modified xsi:type="dcterms:W3CDTF">2021-01-27T12:38:00Z</dcterms:modified>
</cp:coreProperties>
</file>